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31D6F" w:rsidRDefault="00A63C5A" w:rsidP="00F31D6F">
      <w:pPr>
        <w:spacing w:line="276" w:lineRule="auto"/>
        <w:rPr>
          <w:b/>
          <w:color w:val="000000" w:themeColor="text1"/>
          <w:sz w:val="22"/>
          <w:szCs w:val="22"/>
          <w:u w:val="single"/>
        </w:rPr>
      </w:pPr>
      <w:r>
        <w:rPr>
          <w:b/>
          <w:color w:val="000000" w:themeColor="text1"/>
          <w:sz w:val="22"/>
          <w:szCs w:val="22"/>
          <w:u w:val="single"/>
        </w:rPr>
        <w:t>Załącznik nr 1</w:t>
      </w:r>
    </w:p>
    <w:p w:rsidR="00896655" w:rsidRPr="007C18B6" w:rsidRDefault="00896655" w:rsidP="00896655">
      <w:pPr>
        <w:spacing w:line="276" w:lineRule="auto"/>
        <w:jc w:val="center"/>
        <w:rPr>
          <w:b/>
          <w:color w:val="000000" w:themeColor="text1"/>
          <w:sz w:val="22"/>
          <w:szCs w:val="22"/>
          <w:u w:val="single"/>
        </w:rPr>
      </w:pPr>
      <w:r w:rsidRPr="007C18B6">
        <w:rPr>
          <w:b/>
          <w:color w:val="000000" w:themeColor="text1"/>
          <w:sz w:val="22"/>
          <w:szCs w:val="22"/>
          <w:u w:val="single"/>
        </w:rPr>
        <w:t xml:space="preserve">OPIS PRZEDMIOTU ZAMÓWIENIA </w:t>
      </w:r>
    </w:p>
    <w:p w:rsidR="00896655" w:rsidRPr="007C18B6" w:rsidRDefault="00896655" w:rsidP="00896655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color w:val="000000" w:themeColor="text1"/>
          <w:u w:val="single"/>
        </w:rPr>
      </w:pPr>
      <w:r w:rsidRPr="007C18B6">
        <w:rPr>
          <w:rFonts w:ascii="Times New Roman" w:hAnsi="Times New Roman"/>
          <w:color w:val="000000" w:themeColor="text1"/>
          <w:u w:val="single"/>
        </w:rPr>
        <w:t>Przedmiot zamówienia:</w:t>
      </w:r>
    </w:p>
    <w:p w:rsidR="00896655" w:rsidRPr="007C18B6" w:rsidRDefault="002975E2" w:rsidP="00896655">
      <w:pPr>
        <w:pStyle w:val="Tekstpodstawowy21"/>
        <w:tabs>
          <w:tab w:val="left" w:pos="360"/>
          <w:tab w:val="left" w:pos="567"/>
        </w:tabs>
        <w:spacing w:line="276" w:lineRule="auto"/>
        <w:ind w:left="720"/>
        <w:rPr>
          <w:rFonts w:ascii="Times New Roman" w:hAnsi="Times New Roman" w:cs="Times New Roman"/>
          <w:b/>
          <w:color w:val="000000" w:themeColor="text1"/>
          <w:szCs w:val="22"/>
        </w:rPr>
      </w:pPr>
      <w:r w:rsidRPr="007C18B6">
        <w:rPr>
          <w:rFonts w:ascii="Times New Roman" w:hAnsi="Times New Roman" w:cs="Times New Roman"/>
          <w:b/>
          <w:color w:val="000000" w:themeColor="text1"/>
          <w:szCs w:val="22"/>
        </w:rPr>
        <w:t>Dostawa urządzenia rentgenowskiego</w:t>
      </w:r>
      <w:r w:rsidR="00896655" w:rsidRPr="007C18B6">
        <w:rPr>
          <w:rFonts w:ascii="Times New Roman" w:hAnsi="Times New Roman" w:cs="Times New Roman"/>
          <w:b/>
          <w:color w:val="000000" w:themeColor="text1"/>
          <w:szCs w:val="22"/>
        </w:rPr>
        <w:t xml:space="preserve"> do prześwietlania paczek </w:t>
      </w:r>
      <w:r w:rsidR="00896655" w:rsidRPr="007C18B6">
        <w:rPr>
          <w:rFonts w:ascii="Times New Roman" w:hAnsi="Times New Roman" w:cs="Times New Roman"/>
          <w:b/>
          <w:color w:val="000000" w:themeColor="text1"/>
          <w:szCs w:val="22"/>
        </w:rPr>
        <w:br/>
        <w:t>i bagaży.</w:t>
      </w:r>
    </w:p>
    <w:p w:rsidR="00896655" w:rsidRPr="007C18B6" w:rsidRDefault="00896655" w:rsidP="00896655">
      <w:pPr>
        <w:pStyle w:val="Akapitzlist"/>
        <w:jc w:val="both"/>
        <w:rPr>
          <w:rFonts w:ascii="Times New Roman" w:hAnsi="Times New Roman"/>
          <w:b/>
          <w:color w:val="000000" w:themeColor="text1"/>
        </w:rPr>
      </w:pPr>
    </w:p>
    <w:p w:rsidR="00896655" w:rsidRPr="007C18B6" w:rsidRDefault="00896655" w:rsidP="00896655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color w:val="000000" w:themeColor="text1"/>
          <w:u w:val="single"/>
        </w:rPr>
      </w:pPr>
      <w:r w:rsidRPr="007C18B6">
        <w:rPr>
          <w:rFonts w:ascii="Times New Roman" w:hAnsi="Times New Roman"/>
          <w:color w:val="000000" w:themeColor="text1"/>
          <w:u w:val="single"/>
        </w:rPr>
        <w:t>Wymagania ogólne:</w:t>
      </w:r>
    </w:p>
    <w:p w:rsidR="0021693E" w:rsidRDefault="00896655" w:rsidP="00896655">
      <w:pPr>
        <w:pStyle w:val="Akapitzlist"/>
        <w:numPr>
          <w:ilvl w:val="0"/>
          <w:numId w:val="9"/>
        </w:numPr>
        <w:ind w:left="993" w:hanging="284"/>
        <w:jc w:val="both"/>
        <w:rPr>
          <w:rFonts w:ascii="Times New Roman" w:hAnsi="Times New Roman"/>
          <w:color w:val="000000" w:themeColor="text1"/>
        </w:rPr>
      </w:pPr>
      <w:r w:rsidRPr="007C18B6">
        <w:rPr>
          <w:rFonts w:ascii="Times New Roman" w:hAnsi="Times New Roman"/>
          <w:color w:val="000000" w:themeColor="text1"/>
        </w:rPr>
        <w:t xml:space="preserve">Przedmiot zamówienia winien być fabrycznie nowy, kompletny od wad konstrukcyjnych, materiałowych, wykonawczych i prawnych, wyprodukowany </w:t>
      </w:r>
      <w:r w:rsidR="001C7D81" w:rsidRPr="007C18B6">
        <w:rPr>
          <w:rFonts w:ascii="Times New Roman" w:hAnsi="Times New Roman"/>
          <w:color w:val="000000" w:themeColor="text1"/>
        </w:rPr>
        <w:t xml:space="preserve">nie wcześniej niż </w:t>
      </w:r>
      <w:r w:rsidR="004329C7">
        <w:rPr>
          <w:rFonts w:ascii="Times New Roman" w:hAnsi="Times New Roman"/>
          <w:color w:val="000000" w:themeColor="text1"/>
        </w:rPr>
        <w:t xml:space="preserve"> w 2025</w:t>
      </w:r>
      <w:r w:rsidRPr="007C18B6">
        <w:rPr>
          <w:rFonts w:ascii="Times New Roman" w:hAnsi="Times New Roman"/>
          <w:color w:val="000000" w:themeColor="text1"/>
        </w:rPr>
        <w:t xml:space="preserve"> r., posiadać trwale naniesione oznaczenie nazwy, modelu, producenta i roku produkcji</w:t>
      </w:r>
      <w:r w:rsidR="00024611">
        <w:rPr>
          <w:rFonts w:ascii="Times New Roman" w:hAnsi="Times New Roman"/>
          <w:color w:val="000000" w:themeColor="text1"/>
        </w:rPr>
        <w:t>.</w:t>
      </w:r>
    </w:p>
    <w:p w:rsidR="00554B4F" w:rsidRPr="001F4B08" w:rsidRDefault="00554B4F" w:rsidP="001F4B08">
      <w:pPr>
        <w:pStyle w:val="Akapitzlist"/>
        <w:numPr>
          <w:ilvl w:val="0"/>
          <w:numId w:val="9"/>
        </w:numPr>
        <w:ind w:left="993" w:hanging="284"/>
        <w:jc w:val="both"/>
        <w:rPr>
          <w:rFonts w:ascii="Times New Roman" w:hAnsi="Times New Roman"/>
          <w:color w:val="000000" w:themeColor="text1"/>
        </w:rPr>
      </w:pPr>
      <w:r w:rsidRPr="001F4B08">
        <w:rPr>
          <w:rFonts w:ascii="Times New Roman" w:hAnsi="Times New Roman"/>
          <w:color w:val="000000" w:themeColor="text1"/>
        </w:rPr>
        <w:t xml:space="preserve">Wykonawca musi posiadać zezwolenie, o którym mowa w art. 4 ustawy z dnia 29 listopada 2000 r. Prawo atomowe </w:t>
      </w:r>
      <w:r w:rsidR="001F4B08" w:rsidRPr="001F4B08">
        <w:t>(</w:t>
      </w:r>
      <w:r w:rsidR="004329C7">
        <w:rPr>
          <w:rFonts w:eastAsiaTheme="minorHAnsi" w:cs="Calibri"/>
          <w:sz w:val="24"/>
          <w:szCs w:val="24"/>
        </w:rPr>
        <w:t>Dz. U. z 2024 r. poz. 1277</w:t>
      </w:r>
      <w:r w:rsidR="001F4B08" w:rsidRPr="001F4B08">
        <w:t xml:space="preserve">) </w:t>
      </w:r>
      <w:r w:rsidRPr="001F4B08">
        <w:rPr>
          <w:rFonts w:ascii="Times New Roman" w:hAnsi="Times New Roman"/>
          <w:color w:val="000000" w:themeColor="text1"/>
        </w:rPr>
        <w:t>na wykonywanie działalności polegającej na uruchamianiu i stosowaniu urządzeń wytwarzających promieniowanie</w:t>
      </w:r>
      <w:r w:rsidR="00915EBC" w:rsidRPr="001F4B08">
        <w:rPr>
          <w:rFonts w:ascii="Times New Roman" w:hAnsi="Times New Roman"/>
          <w:color w:val="000000" w:themeColor="text1"/>
        </w:rPr>
        <w:t xml:space="preserve"> jonizujące na terenie Polski.</w:t>
      </w:r>
    </w:p>
    <w:p w:rsidR="00896655" w:rsidRDefault="00896655" w:rsidP="00896655">
      <w:pPr>
        <w:pStyle w:val="Akapitzlist"/>
        <w:numPr>
          <w:ilvl w:val="0"/>
          <w:numId w:val="9"/>
        </w:numPr>
        <w:ind w:left="993" w:hanging="284"/>
        <w:jc w:val="both"/>
        <w:rPr>
          <w:rFonts w:ascii="Times New Roman" w:hAnsi="Times New Roman"/>
          <w:color w:val="000000" w:themeColor="text1"/>
        </w:rPr>
      </w:pPr>
      <w:r w:rsidRPr="007C18B6">
        <w:rPr>
          <w:rFonts w:ascii="Times New Roman" w:hAnsi="Times New Roman"/>
          <w:color w:val="000000" w:themeColor="text1"/>
        </w:rPr>
        <w:t>Zamówienie należy wykonać zgodnie z aktualnie obowiązującymi przepisami prawa, w tym m.in. ustawy z dnia 29 listopada 2000</w:t>
      </w:r>
      <w:r w:rsidR="007D60D7" w:rsidRPr="007C18B6">
        <w:rPr>
          <w:rFonts w:ascii="Times New Roman" w:hAnsi="Times New Roman"/>
          <w:color w:val="000000" w:themeColor="text1"/>
        </w:rPr>
        <w:t xml:space="preserve"> r. Prawo atomowe </w:t>
      </w:r>
      <w:r w:rsidR="001F4B08">
        <w:t>(</w:t>
      </w:r>
      <w:r w:rsidR="006C78FF">
        <w:rPr>
          <w:rFonts w:eastAsiaTheme="minorHAnsi" w:cs="Calibri"/>
          <w:sz w:val="24"/>
          <w:szCs w:val="24"/>
        </w:rPr>
        <w:t xml:space="preserve">Dz. U. z 2024 r. poz. 1277 </w:t>
      </w:r>
      <w:r w:rsidR="001F4B08">
        <w:t xml:space="preserve">z późn. zm.) </w:t>
      </w:r>
      <w:r w:rsidRPr="007C18B6">
        <w:rPr>
          <w:rFonts w:ascii="Times New Roman" w:hAnsi="Times New Roman"/>
          <w:color w:val="000000" w:themeColor="text1"/>
        </w:rPr>
        <w:t xml:space="preserve"> i przepisu wykonawczego do w/w ustawy – rozporządzenia Rady Ministrów z dnia 12 lipca 2006 r. w sprawie szczegółowych warunków bezpiecznej pracy ze źródłami promieniowania jonizującego </w:t>
      </w:r>
      <w:r w:rsidR="001F4B08">
        <w:rPr>
          <w:color w:val="000000"/>
        </w:rPr>
        <w:t>(Dz. U. z 2022 r., poz. 967).</w:t>
      </w:r>
    </w:p>
    <w:p w:rsidR="00541553" w:rsidRPr="00541553" w:rsidRDefault="00541553" w:rsidP="00541553">
      <w:pPr>
        <w:pStyle w:val="Akapitzlist"/>
        <w:numPr>
          <w:ilvl w:val="0"/>
          <w:numId w:val="9"/>
        </w:numPr>
        <w:ind w:left="993" w:hanging="284"/>
        <w:jc w:val="both"/>
        <w:rPr>
          <w:rFonts w:ascii="Times New Roman" w:hAnsi="Times New Roman"/>
          <w:color w:val="000000" w:themeColor="text1"/>
        </w:rPr>
      </w:pPr>
      <w:r w:rsidRPr="00560F48">
        <w:rPr>
          <w:rFonts w:ascii="Times New Roman" w:hAnsi="Times New Roman"/>
        </w:rPr>
        <w:t>Wykonawca musi posiadać aktualną autoryzacje producenta na sprzedaż, dostawę, instalację oraz serwis urządzeń rentgenowskiego do prześwietlania paczek i bagaży.</w:t>
      </w:r>
    </w:p>
    <w:p w:rsidR="00896655" w:rsidRDefault="00896655" w:rsidP="00896655">
      <w:pPr>
        <w:pStyle w:val="Akapitzlist"/>
        <w:numPr>
          <w:ilvl w:val="0"/>
          <w:numId w:val="9"/>
        </w:numPr>
        <w:ind w:left="993" w:hanging="284"/>
        <w:jc w:val="both"/>
        <w:rPr>
          <w:rFonts w:ascii="Times New Roman" w:hAnsi="Times New Roman"/>
          <w:color w:val="000000" w:themeColor="text1"/>
        </w:rPr>
      </w:pPr>
      <w:r w:rsidRPr="007C18B6">
        <w:rPr>
          <w:rFonts w:ascii="Times New Roman" w:hAnsi="Times New Roman"/>
          <w:color w:val="000000" w:themeColor="text1"/>
        </w:rPr>
        <w:t>Wykonawca dostarczy na własn</w:t>
      </w:r>
      <w:r w:rsidR="002975E2" w:rsidRPr="007C18B6">
        <w:rPr>
          <w:rFonts w:ascii="Times New Roman" w:hAnsi="Times New Roman"/>
          <w:color w:val="000000" w:themeColor="text1"/>
        </w:rPr>
        <w:t>y koszt zamawiane urządzenia na adres Użytkownika</w:t>
      </w:r>
      <w:r w:rsidRPr="007C18B6">
        <w:rPr>
          <w:rFonts w:ascii="Times New Roman" w:hAnsi="Times New Roman"/>
          <w:color w:val="000000" w:themeColor="text1"/>
        </w:rPr>
        <w:t>, dokona ich instalacji i uruchomienia w miejscu pracy oraz prze</w:t>
      </w:r>
      <w:r w:rsidR="007F6CFE">
        <w:rPr>
          <w:rFonts w:ascii="Times New Roman" w:hAnsi="Times New Roman"/>
          <w:color w:val="000000" w:themeColor="text1"/>
        </w:rPr>
        <w:t xml:space="preserve">prowadzi kontrolę dozymetryczną </w:t>
      </w:r>
      <w:r w:rsidR="007F6CFE" w:rsidRPr="007F6CFE">
        <w:rPr>
          <w:rFonts w:ascii="Times New Roman" w:hAnsi="Times New Roman"/>
          <w:color w:val="000000" w:themeColor="text1"/>
        </w:rPr>
        <w:t>potwierdzoną przez inspektora ochrony radiologicznej.</w:t>
      </w:r>
    </w:p>
    <w:p w:rsidR="00C50D87" w:rsidRPr="001F4B08" w:rsidRDefault="00C50D87" w:rsidP="001F4B08">
      <w:pPr>
        <w:pStyle w:val="Akapitzlist"/>
        <w:numPr>
          <w:ilvl w:val="0"/>
          <w:numId w:val="9"/>
        </w:numPr>
        <w:ind w:left="993" w:hanging="284"/>
        <w:jc w:val="both"/>
        <w:rPr>
          <w:rFonts w:ascii="Times New Roman" w:hAnsi="Times New Roman"/>
          <w:color w:val="000000" w:themeColor="text1"/>
        </w:rPr>
      </w:pPr>
      <w:r w:rsidRPr="001F4B08">
        <w:rPr>
          <w:rFonts w:ascii="Times New Roman" w:hAnsi="Times New Roman"/>
          <w:color w:val="000000" w:themeColor="text1"/>
        </w:rPr>
        <w:t xml:space="preserve">Wykonawca w imieniu Użytkownika, </w:t>
      </w:r>
      <w:r w:rsidRPr="00D135A0">
        <w:rPr>
          <w:rFonts w:ascii="Times New Roman" w:hAnsi="Times New Roman"/>
          <w:color w:val="000000" w:themeColor="text1"/>
        </w:rPr>
        <w:t>opracuje niezbędną dokumentacje w celu uzyskania przez Użytkownika zgody /</w:t>
      </w:r>
      <w:r w:rsidRPr="001F4B08">
        <w:rPr>
          <w:rFonts w:ascii="Times New Roman" w:hAnsi="Times New Roman"/>
          <w:color w:val="000000" w:themeColor="text1"/>
          <w:u w:val="single"/>
        </w:rPr>
        <w:t xml:space="preserve"> </w:t>
      </w:r>
      <w:r w:rsidRPr="001F4B08">
        <w:rPr>
          <w:rFonts w:ascii="Times New Roman" w:hAnsi="Times New Roman"/>
          <w:color w:val="000000" w:themeColor="text1"/>
        </w:rPr>
        <w:t xml:space="preserve">zezwolenia, o którym mowa w art. 4 ustawy z dnia 29 listopada 2000 r. Prawo atomowe </w:t>
      </w:r>
      <w:r w:rsidR="001F4B08" w:rsidRPr="001F4B08">
        <w:t>(</w:t>
      </w:r>
      <w:r w:rsidR="00D3718F">
        <w:rPr>
          <w:rFonts w:eastAsiaTheme="minorHAnsi" w:cs="Calibri"/>
          <w:sz w:val="24"/>
          <w:szCs w:val="24"/>
        </w:rPr>
        <w:t>Dz. U. z 2024 r. poz. 1277</w:t>
      </w:r>
      <w:r w:rsidR="001F4B08" w:rsidRPr="001F4B08">
        <w:t xml:space="preserve">) </w:t>
      </w:r>
      <w:r w:rsidRPr="001F4B08">
        <w:rPr>
          <w:rFonts w:ascii="Times New Roman" w:hAnsi="Times New Roman"/>
          <w:color w:val="000000" w:themeColor="text1"/>
        </w:rPr>
        <w:t>na wykonywanie działalności polegającej na stosowaniu urządzeń rentgenowskich. Wszelkie koszty z uzyskaniem ww. zezwolenia poniesie Wykonawca.</w:t>
      </w:r>
      <w:r w:rsidR="007F6CFE">
        <w:rPr>
          <w:rFonts w:ascii="Times New Roman" w:hAnsi="Times New Roman"/>
          <w:color w:val="000000" w:themeColor="text1"/>
        </w:rPr>
        <w:t xml:space="preserve"> </w:t>
      </w:r>
      <w:r w:rsidR="007F6CFE" w:rsidRPr="007F6CFE">
        <w:rPr>
          <w:rFonts w:ascii="Times New Roman" w:hAnsi="Times New Roman"/>
          <w:color w:val="000000" w:themeColor="text1"/>
        </w:rPr>
        <w:t>Dokumenty muszą być zaopiniowane przez inspektora ochrony r</w:t>
      </w:r>
      <w:r w:rsidR="007F6CFE">
        <w:rPr>
          <w:rFonts w:ascii="Times New Roman" w:hAnsi="Times New Roman"/>
          <w:color w:val="000000" w:themeColor="text1"/>
        </w:rPr>
        <w:t>a</w:t>
      </w:r>
      <w:r w:rsidR="007F6CFE" w:rsidRPr="007F6CFE">
        <w:rPr>
          <w:rFonts w:ascii="Times New Roman" w:hAnsi="Times New Roman"/>
          <w:color w:val="000000" w:themeColor="text1"/>
        </w:rPr>
        <w:t>diologicznej.</w:t>
      </w:r>
    </w:p>
    <w:p w:rsidR="00896655" w:rsidRDefault="00896655" w:rsidP="00896655">
      <w:pPr>
        <w:pStyle w:val="Akapitzlist"/>
        <w:numPr>
          <w:ilvl w:val="0"/>
          <w:numId w:val="9"/>
        </w:numPr>
        <w:ind w:left="993" w:hanging="284"/>
        <w:jc w:val="both"/>
        <w:rPr>
          <w:rFonts w:ascii="Times New Roman" w:hAnsi="Times New Roman"/>
          <w:color w:val="000000" w:themeColor="text1"/>
        </w:rPr>
      </w:pPr>
      <w:r w:rsidRPr="007C18B6">
        <w:rPr>
          <w:rFonts w:ascii="Times New Roman" w:hAnsi="Times New Roman"/>
          <w:color w:val="000000" w:themeColor="text1"/>
        </w:rPr>
        <w:t>Na urządzenia, w chwili ich przekazania Zamawiającemu, winny być wystawione przez Wykonawcę stosowne dokumenty gwarancyjne.</w:t>
      </w:r>
    </w:p>
    <w:p w:rsidR="00896655" w:rsidRPr="007C18B6" w:rsidRDefault="00896655" w:rsidP="00896655">
      <w:pPr>
        <w:pStyle w:val="Akapitzlist"/>
        <w:numPr>
          <w:ilvl w:val="0"/>
          <w:numId w:val="9"/>
        </w:numPr>
        <w:ind w:left="993" w:hanging="284"/>
        <w:jc w:val="both"/>
        <w:rPr>
          <w:rFonts w:ascii="Times New Roman" w:hAnsi="Times New Roman"/>
          <w:color w:val="000000" w:themeColor="text1"/>
        </w:rPr>
      </w:pPr>
      <w:r w:rsidRPr="007C18B6">
        <w:rPr>
          <w:rFonts w:ascii="Times New Roman" w:hAnsi="Times New Roman"/>
          <w:color w:val="000000" w:themeColor="text1"/>
        </w:rPr>
        <w:t>Dostawa obejmuje montaż urządzeń we wskazanych miejscach, instalację  i uruchomienie, a także przeszkolenie w miejscu ich instalacji, użytkowników i osób odpowiedzialnych za prawidłową pracę urządzeń.</w:t>
      </w:r>
    </w:p>
    <w:p w:rsidR="00671C7A" w:rsidRPr="007C18B6" w:rsidRDefault="00671C7A" w:rsidP="00671C7A">
      <w:pPr>
        <w:pStyle w:val="Akapitzlist"/>
        <w:numPr>
          <w:ilvl w:val="0"/>
          <w:numId w:val="9"/>
        </w:numPr>
        <w:ind w:left="993" w:hanging="284"/>
        <w:jc w:val="both"/>
        <w:rPr>
          <w:rFonts w:ascii="Times New Roman" w:hAnsi="Times New Roman"/>
          <w:color w:val="000000" w:themeColor="text1"/>
        </w:rPr>
      </w:pPr>
      <w:r w:rsidRPr="007C18B6">
        <w:rPr>
          <w:rFonts w:ascii="Times New Roman" w:hAnsi="Times New Roman"/>
          <w:color w:val="000000" w:themeColor="text1"/>
        </w:rPr>
        <w:t>Urządzenia powinny posiadać w załączeniu kompletne wyposażenie, takie jak: przewody</w:t>
      </w:r>
      <w:r>
        <w:rPr>
          <w:rFonts w:ascii="Times New Roman" w:hAnsi="Times New Roman"/>
          <w:color w:val="000000" w:themeColor="text1"/>
        </w:rPr>
        <w:t xml:space="preserve"> połączeniowe i inne części, podzespoły wymagane do prawidłowego działania urządzenia.</w:t>
      </w:r>
    </w:p>
    <w:p w:rsidR="00896655" w:rsidRPr="007C18B6" w:rsidRDefault="00896655" w:rsidP="00896655">
      <w:pPr>
        <w:pStyle w:val="Akapitzlist"/>
        <w:ind w:left="993"/>
        <w:jc w:val="both"/>
        <w:rPr>
          <w:rFonts w:ascii="Times New Roman" w:hAnsi="Times New Roman"/>
          <w:color w:val="000000" w:themeColor="text1"/>
        </w:rPr>
      </w:pPr>
    </w:p>
    <w:p w:rsidR="00896655" w:rsidRPr="007C18B6" w:rsidRDefault="00896655" w:rsidP="00896655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color w:val="000000" w:themeColor="text1"/>
          <w:u w:val="single"/>
        </w:rPr>
      </w:pPr>
      <w:r w:rsidRPr="007C18B6">
        <w:rPr>
          <w:rFonts w:ascii="Times New Roman" w:hAnsi="Times New Roman"/>
          <w:color w:val="000000" w:themeColor="text1"/>
          <w:u w:val="single"/>
        </w:rPr>
        <w:t>Parametry techniczne i wymagania: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8"/>
        <w:gridCol w:w="5874"/>
      </w:tblGrid>
      <w:tr w:rsidR="00896655" w:rsidRPr="007C18B6" w:rsidTr="00D71643">
        <w:trPr>
          <w:jc w:val="right"/>
        </w:trPr>
        <w:tc>
          <w:tcPr>
            <w:tcW w:w="3188" w:type="dxa"/>
          </w:tcPr>
          <w:p w:rsidR="00896655" w:rsidRPr="007C18B6" w:rsidRDefault="00896655" w:rsidP="00D71643">
            <w:pPr>
              <w:jc w:val="both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7C18B6">
              <w:rPr>
                <w:b/>
                <w:i/>
                <w:color w:val="000000" w:themeColor="text1"/>
                <w:sz w:val="22"/>
                <w:szCs w:val="22"/>
              </w:rPr>
              <w:t>Parametry ogólne</w:t>
            </w:r>
          </w:p>
        </w:tc>
        <w:tc>
          <w:tcPr>
            <w:tcW w:w="5874" w:type="dxa"/>
          </w:tcPr>
          <w:p w:rsidR="00896655" w:rsidRPr="007C18B6" w:rsidRDefault="00896655" w:rsidP="00D71643">
            <w:pPr>
              <w:pStyle w:val="Akapitzlist"/>
              <w:spacing w:after="0" w:line="240" w:lineRule="auto"/>
              <w:ind w:left="383"/>
              <w:rPr>
                <w:rFonts w:ascii="Times New Roman" w:hAnsi="Times New Roman"/>
                <w:i/>
                <w:color w:val="000000" w:themeColor="text1"/>
              </w:rPr>
            </w:pPr>
            <w:r w:rsidRPr="007C18B6">
              <w:rPr>
                <w:rFonts w:ascii="Times New Roman" w:hAnsi="Times New Roman"/>
                <w:i/>
                <w:color w:val="000000" w:themeColor="text1"/>
              </w:rPr>
              <w:t>Dane techniczne</w:t>
            </w:r>
          </w:p>
        </w:tc>
      </w:tr>
      <w:tr w:rsidR="00896655" w:rsidRPr="007C18B6" w:rsidTr="00D71643">
        <w:trPr>
          <w:jc w:val="right"/>
        </w:trPr>
        <w:tc>
          <w:tcPr>
            <w:tcW w:w="3188" w:type="dxa"/>
          </w:tcPr>
          <w:p w:rsidR="00896655" w:rsidRPr="007C18B6" w:rsidRDefault="003838EB" w:rsidP="00D71643">
            <w:pPr>
              <w:rPr>
                <w:b/>
                <w:color w:val="000000" w:themeColor="text1"/>
                <w:sz w:val="22"/>
                <w:szCs w:val="22"/>
              </w:rPr>
            </w:pPr>
            <w:r w:rsidRPr="007C18B6">
              <w:rPr>
                <w:b/>
                <w:color w:val="000000" w:themeColor="text1"/>
                <w:sz w:val="22"/>
                <w:szCs w:val="22"/>
              </w:rPr>
              <w:t>W</w:t>
            </w:r>
            <w:r w:rsidR="00896655" w:rsidRPr="007C18B6">
              <w:rPr>
                <w:b/>
                <w:color w:val="000000" w:themeColor="text1"/>
                <w:sz w:val="22"/>
                <w:szCs w:val="22"/>
              </w:rPr>
              <w:t>ymiary zewnętrzne urządzenia</w:t>
            </w:r>
          </w:p>
        </w:tc>
        <w:tc>
          <w:tcPr>
            <w:tcW w:w="5874" w:type="dxa"/>
          </w:tcPr>
          <w:p w:rsidR="00896655" w:rsidRPr="007C18B6" w:rsidRDefault="00896655" w:rsidP="00896655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83" w:hanging="284"/>
              <w:rPr>
                <w:rFonts w:ascii="Times New Roman" w:hAnsi="Times New Roman"/>
                <w:color w:val="000000" w:themeColor="text1"/>
              </w:rPr>
            </w:pPr>
            <w:r w:rsidRPr="007C18B6">
              <w:rPr>
                <w:rFonts w:ascii="Times New Roman" w:hAnsi="Times New Roman"/>
                <w:color w:val="000000" w:themeColor="text1"/>
              </w:rPr>
              <w:t xml:space="preserve">długość </w:t>
            </w:r>
            <w:r w:rsidR="003838EB" w:rsidRPr="007C18B6">
              <w:rPr>
                <w:rFonts w:ascii="Times New Roman" w:hAnsi="Times New Roman"/>
                <w:color w:val="000000" w:themeColor="text1"/>
              </w:rPr>
              <w:t>minimum 1300 mm, maksimum 1</w:t>
            </w:r>
            <w:r w:rsidR="00434CCA">
              <w:rPr>
                <w:rFonts w:ascii="Times New Roman" w:hAnsi="Times New Roman"/>
                <w:color w:val="000000" w:themeColor="text1"/>
              </w:rPr>
              <w:t>400</w:t>
            </w:r>
            <w:r w:rsidR="003838EB" w:rsidRPr="007C18B6">
              <w:rPr>
                <w:rFonts w:ascii="Times New Roman" w:hAnsi="Times New Roman"/>
                <w:color w:val="000000" w:themeColor="text1"/>
              </w:rPr>
              <w:t xml:space="preserve"> mm (bez stołów rolkowych)</w:t>
            </w:r>
          </w:p>
          <w:p w:rsidR="00896655" w:rsidRPr="007C18B6" w:rsidRDefault="003F7A43" w:rsidP="00896655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83" w:hanging="284"/>
              <w:rPr>
                <w:rFonts w:ascii="Times New Roman" w:hAnsi="Times New Roman"/>
                <w:color w:val="000000" w:themeColor="text1"/>
              </w:rPr>
            </w:pPr>
            <w:r w:rsidRPr="007C18B6">
              <w:rPr>
                <w:rFonts w:ascii="Times New Roman" w:hAnsi="Times New Roman"/>
                <w:color w:val="000000" w:themeColor="text1"/>
              </w:rPr>
              <w:t xml:space="preserve">szerokość – max. </w:t>
            </w:r>
            <w:r w:rsidR="00434CCA">
              <w:rPr>
                <w:rFonts w:ascii="Times New Roman" w:hAnsi="Times New Roman"/>
                <w:color w:val="000000" w:themeColor="text1"/>
              </w:rPr>
              <w:t>790</w:t>
            </w:r>
            <w:r w:rsidR="00896655" w:rsidRPr="007C18B6">
              <w:rPr>
                <w:rFonts w:ascii="Times New Roman" w:hAnsi="Times New Roman"/>
                <w:color w:val="000000" w:themeColor="text1"/>
              </w:rPr>
              <w:t xml:space="preserve"> mm</w:t>
            </w:r>
            <w:r w:rsidR="000C5D56" w:rsidRPr="007C18B6">
              <w:rPr>
                <w:rFonts w:ascii="Times New Roman" w:hAnsi="Times New Roman"/>
                <w:color w:val="000000" w:themeColor="text1"/>
              </w:rPr>
              <w:t xml:space="preserve"> (tak aby można było przenieść urządzenie przez </w:t>
            </w:r>
            <w:r w:rsidR="00434CCA">
              <w:rPr>
                <w:rFonts w:ascii="Times New Roman" w:hAnsi="Times New Roman"/>
                <w:color w:val="000000" w:themeColor="text1"/>
              </w:rPr>
              <w:t>drzwi o szerokości 8</w:t>
            </w:r>
            <w:r w:rsidR="000C5D56" w:rsidRPr="007C18B6">
              <w:rPr>
                <w:rFonts w:ascii="Times New Roman" w:hAnsi="Times New Roman"/>
                <w:color w:val="000000" w:themeColor="text1"/>
              </w:rPr>
              <w:t>0</w:t>
            </w:r>
            <w:r w:rsidR="00434CCA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0C5D56" w:rsidRPr="007C18B6">
              <w:rPr>
                <w:rFonts w:ascii="Times New Roman" w:hAnsi="Times New Roman"/>
                <w:color w:val="000000" w:themeColor="text1"/>
              </w:rPr>
              <w:t xml:space="preserve">cm) </w:t>
            </w:r>
          </w:p>
          <w:p w:rsidR="00896655" w:rsidRPr="007C18B6" w:rsidRDefault="00896655" w:rsidP="006B2C6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83" w:hanging="284"/>
              <w:rPr>
                <w:rFonts w:ascii="Times New Roman" w:hAnsi="Times New Roman"/>
                <w:color w:val="000000" w:themeColor="text1"/>
              </w:rPr>
            </w:pPr>
            <w:r w:rsidRPr="007C18B6">
              <w:rPr>
                <w:rFonts w:ascii="Times New Roman" w:hAnsi="Times New Roman"/>
                <w:color w:val="000000" w:themeColor="text1"/>
              </w:rPr>
              <w:t>wysokość –</w:t>
            </w:r>
            <w:r w:rsidR="006B2C64" w:rsidRPr="007C18B6">
              <w:rPr>
                <w:rFonts w:ascii="Times New Roman" w:hAnsi="Times New Roman"/>
                <w:color w:val="000000" w:themeColor="text1"/>
              </w:rPr>
              <w:t xml:space="preserve"> max </w:t>
            </w:r>
            <w:r w:rsidR="006B2C64" w:rsidRPr="007C18B6">
              <w:rPr>
                <w:rFonts w:ascii="Times New Roman" w:hAnsi="Times New Roman"/>
                <w:color w:val="000000" w:themeColor="text1"/>
                <w:u w:val="single"/>
              </w:rPr>
              <w:t xml:space="preserve">bez monitora  </w:t>
            </w:r>
            <w:r w:rsidR="004443FD">
              <w:rPr>
                <w:rFonts w:ascii="Times New Roman" w:hAnsi="Times New Roman"/>
                <w:color w:val="000000" w:themeColor="text1"/>
                <w:u w:val="single"/>
              </w:rPr>
              <w:t>15</w:t>
            </w:r>
            <w:r w:rsidR="00BD1965" w:rsidRPr="007C18B6">
              <w:rPr>
                <w:rFonts w:ascii="Times New Roman" w:hAnsi="Times New Roman"/>
                <w:color w:val="000000" w:themeColor="text1"/>
                <w:u w:val="single"/>
              </w:rPr>
              <w:t xml:space="preserve">00mm </w:t>
            </w:r>
            <w:r w:rsidR="006B2C64" w:rsidRPr="007C18B6">
              <w:rPr>
                <w:rFonts w:ascii="Times New Roman" w:hAnsi="Times New Roman"/>
                <w:color w:val="000000" w:themeColor="text1"/>
                <w:u w:val="single"/>
              </w:rPr>
              <w:t xml:space="preserve"> </w:t>
            </w:r>
          </w:p>
          <w:p w:rsidR="006B2C64" w:rsidRPr="00D85162" w:rsidRDefault="006B2C64" w:rsidP="00D85162">
            <w:pPr>
              <w:ind w:left="99"/>
              <w:rPr>
                <w:color w:val="000000" w:themeColor="text1"/>
              </w:rPr>
            </w:pPr>
          </w:p>
        </w:tc>
      </w:tr>
      <w:tr w:rsidR="00896655" w:rsidRPr="007C18B6" w:rsidTr="00D71643">
        <w:trPr>
          <w:jc w:val="right"/>
        </w:trPr>
        <w:tc>
          <w:tcPr>
            <w:tcW w:w="3188" w:type="dxa"/>
          </w:tcPr>
          <w:p w:rsidR="00896655" w:rsidRPr="007C18B6" w:rsidRDefault="00896655" w:rsidP="00D71643">
            <w:pPr>
              <w:rPr>
                <w:b/>
                <w:color w:val="000000" w:themeColor="text1"/>
                <w:sz w:val="22"/>
                <w:szCs w:val="22"/>
              </w:rPr>
            </w:pPr>
            <w:r w:rsidRPr="007C18B6">
              <w:rPr>
                <w:b/>
                <w:color w:val="000000" w:themeColor="text1"/>
                <w:sz w:val="22"/>
                <w:szCs w:val="22"/>
              </w:rPr>
              <w:lastRenderedPageBreak/>
              <w:t>Minimalne wymiary wewnętrzne tunelu</w:t>
            </w:r>
          </w:p>
        </w:tc>
        <w:tc>
          <w:tcPr>
            <w:tcW w:w="5874" w:type="dxa"/>
          </w:tcPr>
          <w:p w:rsidR="00896655" w:rsidRPr="007C18B6" w:rsidRDefault="004B33AB" w:rsidP="00896655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83" w:hanging="284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szerokość – min. 53</w:t>
            </w:r>
            <w:r w:rsidR="00896655" w:rsidRPr="007C18B6">
              <w:rPr>
                <w:rFonts w:ascii="Times New Roman" w:hAnsi="Times New Roman"/>
                <w:b/>
                <w:color w:val="000000" w:themeColor="text1"/>
              </w:rPr>
              <w:t xml:space="preserve">0 mm </w:t>
            </w:r>
          </w:p>
          <w:p w:rsidR="00896655" w:rsidRPr="007C18B6" w:rsidRDefault="003072B2" w:rsidP="006B2C6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83" w:hanging="284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wysokość – min. 35</w:t>
            </w:r>
            <w:r w:rsidR="00896655" w:rsidRPr="007C18B6">
              <w:rPr>
                <w:rFonts w:ascii="Times New Roman" w:hAnsi="Times New Roman"/>
                <w:b/>
                <w:color w:val="000000" w:themeColor="text1"/>
              </w:rPr>
              <w:t>0 mm</w:t>
            </w:r>
          </w:p>
        </w:tc>
      </w:tr>
      <w:tr w:rsidR="00AA35EE" w:rsidRPr="007C18B6" w:rsidTr="00D71643">
        <w:trPr>
          <w:jc w:val="right"/>
        </w:trPr>
        <w:tc>
          <w:tcPr>
            <w:tcW w:w="3188" w:type="dxa"/>
          </w:tcPr>
          <w:p w:rsidR="00AA35EE" w:rsidRPr="007C18B6" w:rsidRDefault="00AA35EE" w:rsidP="00AA35EE">
            <w:pPr>
              <w:rPr>
                <w:b/>
                <w:color w:val="000000" w:themeColor="text1"/>
                <w:sz w:val="22"/>
                <w:szCs w:val="22"/>
              </w:rPr>
            </w:pPr>
            <w:r w:rsidRPr="007C18B6">
              <w:rPr>
                <w:b/>
                <w:color w:val="000000" w:themeColor="text1"/>
                <w:sz w:val="22"/>
                <w:szCs w:val="22"/>
              </w:rPr>
              <w:t>Maksymalne wymiary wewnętrzne tunelu</w:t>
            </w:r>
          </w:p>
        </w:tc>
        <w:tc>
          <w:tcPr>
            <w:tcW w:w="5874" w:type="dxa"/>
          </w:tcPr>
          <w:p w:rsidR="00AA35EE" w:rsidRPr="007C18B6" w:rsidRDefault="004B33AB" w:rsidP="00AA35EE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83" w:hanging="284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szerokość –</w:t>
            </w:r>
            <w:r w:rsidR="000D5C8C">
              <w:rPr>
                <w:rFonts w:ascii="Times New Roman" w:hAnsi="Times New Roman"/>
                <w:b/>
                <w:color w:val="000000" w:themeColor="text1"/>
              </w:rPr>
              <w:t xml:space="preserve"> max. </w:t>
            </w:r>
            <w:r>
              <w:rPr>
                <w:rFonts w:ascii="Times New Roman" w:hAnsi="Times New Roman"/>
                <w:b/>
                <w:color w:val="000000" w:themeColor="text1"/>
              </w:rPr>
              <w:t>60</w:t>
            </w:r>
            <w:r w:rsidR="00AA35EE" w:rsidRPr="007C18B6">
              <w:rPr>
                <w:rFonts w:ascii="Times New Roman" w:hAnsi="Times New Roman"/>
                <w:b/>
                <w:color w:val="000000" w:themeColor="text1"/>
              </w:rPr>
              <w:t xml:space="preserve">0 mm </w:t>
            </w:r>
          </w:p>
          <w:p w:rsidR="00AA35EE" w:rsidRPr="007C18B6" w:rsidRDefault="004B33AB" w:rsidP="000D5C8C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83" w:hanging="284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wysokość –</w:t>
            </w:r>
            <w:r w:rsidR="000D5C8C">
              <w:rPr>
                <w:rFonts w:ascii="Times New Roman" w:hAnsi="Times New Roman"/>
                <w:b/>
                <w:color w:val="000000" w:themeColor="text1"/>
              </w:rPr>
              <w:t xml:space="preserve"> max. </w:t>
            </w:r>
            <w:r>
              <w:rPr>
                <w:rFonts w:ascii="Times New Roman" w:hAnsi="Times New Roman"/>
                <w:b/>
                <w:color w:val="000000" w:themeColor="text1"/>
              </w:rPr>
              <w:t>40</w:t>
            </w:r>
            <w:r w:rsidR="00AA35EE" w:rsidRPr="007C18B6">
              <w:rPr>
                <w:rFonts w:ascii="Times New Roman" w:hAnsi="Times New Roman"/>
                <w:b/>
                <w:color w:val="000000" w:themeColor="text1"/>
              </w:rPr>
              <w:t>0 mm</w:t>
            </w:r>
          </w:p>
        </w:tc>
      </w:tr>
      <w:tr w:rsidR="00896655" w:rsidRPr="007C18B6" w:rsidTr="00D71643">
        <w:trPr>
          <w:jc w:val="right"/>
        </w:trPr>
        <w:tc>
          <w:tcPr>
            <w:tcW w:w="3188" w:type="dxa"/>
          </w:tcPr>
          <w:p w:rsidR="00896655" w:rsidRPr="007C18B6" w:rsidRDefault="00896655" w:rsidP="00D71643">
            <w:pPr>
              <w:rPr>
                <w:b/>
                <w:color w:val="000000" w:themeColor="text1"/>
                <w:sz w:val="22"/>
                <w:szCs w:val="22"/>
              </w:rPr>
            </w:pPr>
            <w:r w:rsidRPr="007C18B6">
              <w:rPr>
                <w:b/>
                <w:color w:val="000000" w:themeColor="text1"/>
                <w:sz w:val="22"/>
                <w:szCs w:val="22"/>
              </w:rPr>
              <w:t>Konstrukcja tunelu</w:t>
            </w:r>
          </w:p>
        </w:tc>
        <w:tc>
          <w:tcPr>
            <w:tcW w:w="5874" w:type="dxa"/>
          </w:tcPr>
          <w:p w:rsidR="00896655" w:rsidRPr="007C18B6" w:rsidRDefault="00896655" w:rsidP="00896655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83" w:hanging="284"/>
              <w:rPr>
                <w:rFonts w:ascii="Times New Roman" w:hAnsi="Times New Roman"/>
                <w:color w:val="000000" w:themeColor="text1"/>
              </w:rPr>
            </w:pPr>
            <w:r w:rsidRPr="007C18B6">
              <w:rPr>
                <w:rFonts w:ascii="Times New Roman" w:hAnsi="Times New Roman"/>
                <w:color w:val="000000" w:themeColor="text1"/>
              </w:rPr>
              <w:t>tunel przelotowy</w:t>
            </w:r>
          </w:p>
        </w:tc>
      </w:tr>
      <w:tr w:rsidR="00896655" w:rsidRPr="007C18B6" w:rsidTr="00D71643">
        <w:trPr>
          <w:jc w:val="right"/>
        </w:trPr>
        <w:tc>
          <w:tcPr>
            <w:tcW w:w="3188" w:type="dxa"/>
          </w:tcPr>
          <w:p w:rsidR="00896655" w:rsidRPr="007C18B6" w:rsidRDefault="00896655" w:rsidP="00D71643">
            <w:pPr>
              <w:rPr>
                <w:b/>
                <w:color w:val="000000" w:themeColor="text1"/>
                <w:sz w:val="22"/>
                <w:szCs w:val="22"/>
              </w:rPr>
            </w:pPr>
            <w:r w:rsidRPr="007C18B6">
              <w:rPr>
                <w:b/>
                <w:color w:val="000000" w:themeColor="text1"/>
                <w:sz w:val="22"/>
                <w:szCs w:val="22"/>
              </w:rPr>
              <w:t>Minimalna wysokość taśmociągu od podłoża</w:t>
            </w:r>
          </w:p>
        </w:tc>
        <w:tc>
          <w:tcPr>
            <w:tcW w:w="5874" w:type="dxa"/>
          </w:tcPr>
          <w:p w:rsidR="00896655" w:rsidRPr="007C18B6" w:rsidRDefault="003F7A43" w:rsidP="00896655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83" w:hanging="284"/>
              <w:rPr>
                <w:rFonts w:ascii="Times New Roman" w:hAnsi="Times New Roman"/>
                <w:color w:val="000000" w:themeColor="text1"/>
              </w:rPr>
            </w:pPr>
            <w:r w:rsidRPr="007C18B6">
              <w:rPr>
                <w:rFonts w:ascii="Times New Roman" w:hAnsi="Times New Roman"/>
                <w:color w:val="000000" w:themeColor="text1"/>
              </w:rPr>
              <w:t>min. 7</w:t>
            </w:r>
            <w:r w:rsidR="00671C7A">
              <w:rPr>
                <w:rFonts w:ascii="Times New Roman" w:hAnsi="Times New Roman"/>
                <w:color w:val="000000" w:themeColor="text1"/>
              </w:rPr>
              <w:t>5</w:t>
            </w:r>
            <w:r w:rsidR="00896655" w:rsidRPr="007C18B6">
              <w:rPr>
                <w:rFonts w:ascii="Times New Roman" w:hAnsi="Times New Roman"/>
                <w:color w:val="000000" w:themeColor="text1"/>
              </w:rPr>
              <w:t>0 mm</w:t>
            </w:r>
          </w:p>
          <w:p w:rsidR="00896655" w:rsidRPr="007C18B6" w:rsidRDefault="00671C7A" w:rsidP="00896655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83" w:hanging="284"/>
              <w:rPr>
                <w:rFonts w:ascii="Times New Roman" w:hAnsi="Times New Roman"/>
                <w:color w:val="000000" w:themeColor="text1"/>
                <w:u w:val="single"/>
              </w:rPr>
            </w:pPr>
            <w:r>
              <w:rPr>
                <w:rFonts w:ascii="Times New Roman" w:hAnsi="Times New Roman"/>
                <w:color w:val="000000" w:themeColor="text1"/>
                <w:u w:val="single"/>
              </w:rPr>
              <w:t>max. 9</w:t>
            </w:r>
            <w:r w:rsidR="00896655" w:rsidRPr="007C18B6">
              <w:rPr>
                <w:rFonts w:ascii="Times New Roman" w:hAnsi="Times New Roman"/>
                <w:color w:val="000000" w:themeColor="text1"/>
                <w:u w:val="single"/>
              </w:rPr>
              <w:t>00 mm</w:t>
            </w:r>
          </w:p>
        </w:tc>
      </w:tr>
      <w:tr w:rsidR="00896655" w:rsidRPr="007C18B6" w:rsidTr="00D71643">
        <w:trPr>
          <w:jc w:val="right"/>
        </w:trPr>
        <w:tc>
          <w:tcPr>
            <w:tcW w:w="3188" w:type="dxa"/>
          </w:tcPr>
          <w:p w:rsidR="00896655" w:rsidRPr="007C18B6" w:rsidRDefault="00896655" w:rsidP="00D71643">
            <w:pPr>
              <w:rPr>
                <w:b/>
                <w:color w:val="000000" w:themeColor="text1"/>
                <w:sz w:val="22"/>
                <w:szCs w:val="22"/>
              </w:rPr>
            </w:pPr>
            <w:r w:rsidRPr="007C18B6">
              <w:rPr>
                <w:b/>
                <w:color w:val="000000" w:themeColor="text1"/>
                <w:sz w:val="22"/>
                <w:szCs w:val="22"/>
              </w:rPr>
              <w:t>Funkcje taśmociągu</w:t>
            </w:r>
          </w:p>
        </w:tc>
        <w:tc>
          <w:tcPr>
            <w:tcW w:w="5874" w:type="dxa"/>
          </w:tcPr>
          <w:p w:rsidR="00896655" w:rsidRPr="007C18B6" w:rsidRDefault="00896655" w:rsidP="00896655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83" w:hanging="284"/>
              <w:rPr>
                <w:rFonts w:ascii="Times New Roman" w:hAnsi="Times New Roman"/>
                <w:color w:val="000000" w:themeColor="text1"/>
              </w:rPr>
            </w:pPr>
            <w:r w:rsidRPr="007C18B6">
              <w:rPr>
                <w:rFonts w:ascii="Times New Roman" w:hAnsi="Times New Roman"/>
                <w:color w:val="000000" w:themeColor="text1"/>
              </w:rPr>
              <w:t>możliwość zmiany kierunku przesuwu taśmy</w:t>
            </w:r>
          </w:p>
        </w:tc>
      </w:tr>
      <w:tr w:rsidR="00896655" w:rsidRPr="007C18B6" w:rsidTr="00D71643">
        <w:trPr>
          <w:jc w:val="right"/>
        </w:trPr>
        <w:tc>
          <w:tcPr>
            <w:tcW w:w="3188" w:type="dxa"/>
          </w:tcPr>
          <w:p w:rsidR="00896655" w:rsidRPr="007C18B6" w:rsidRDefault="00896655" w:rsidP="00D71643">
            <w:pPr>
              <w:rPr>
                <w:b/>
                <w:color w:val="000000" w:themeColor="text1"/>
                <w:sz w:val="22"/>
                <w:szCs w:val="22"/>
              </w:rPr>
            </w:pPr>
            <w:r w:rsidRPr="007C18B6">
              <w:rPr>
                <w:b/>
                <w:color w:val="000000" w:themeColor="text1"/>
                <w:sz w:val="22"/>
                <w:szCs w:val="22"/>
              </w:rPr>
              <w:t>Minimalna wytrzymałość obciążeniowa taśmociągu</w:t>
            </w:r>
          </w:p>
        </w:tc>
        <w:tc>
          <w:tcPr>
            <w:tcW w:w="5874" w:type="dxa"/>
          </w:tcPr>
          <w:p w:rsidR="00896655" w:rsidRPr="007C18B6" w:rsidRDefault="00671C7A" w:rsidP="006B2C6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83" w:hanging="284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min. 16</w:t>
            </w:r>
            <w:r w:rsidR="002975E2" w:rsidRPr="007C18B6">
              <w:rPr>
                <w:rFonts w:ascii="Times New Roman" w:hAnsi="Times New Roman"/>
                <w:color w:val="000000" w:themeColor="text1"/>
              </w:rPr>
              <w:t>0</w:t>
            </w:r>
            <w:r w:rsidR="00896655" w:rsidRPr="007C18B6">
              <w:rPr>
                <w:rFonts w:ascii="Times New Roman" w:hAnsi="Times New Roman"/>
                <w:color w:val="000000" w:themeColor="text1"/>
              </w:rPr>
              <w:t xml:space="preserve"> kg </w:t>
            </w:r>
          </w:p>
        </w:tc>
      </w:tr>
      <w:tr w:rsidR="00896655" w:rsidRPr="007C18B6" w:rsidTr="00D71643">
        <w:trPr>
          <w:jc w:val="right"/>
        </w:trPr>
        <w:tc>
          <w:tcPr>
            <w:tcW w:w="3188" w:type="dxa"/>
          </w:tcPr>
          <w:p w:rsidR="00896655" w:rsidRPr="007C18B6" w:rsidRDefault="00896655" w:rsidP="00D71643">
            <w:pPr>
              <w:rPr>
                <w:b/>
                <w:color w:val="000000" w:themeColor="text1"/>
                <w:sz w:val="22"/>
                <w:szCs w:val="22"/>
              </w:rPr>
            </w:pPr>
            <w:r w:rsidRPr="007C18B6">
              <w:rPr>
                <w:b/>
                <w:color w:val="000000" w:themeColor="text1"/>
                <w:sz w:val="22"/>
                <w:szCs w:val="22"/>
              </w:rPr>
              <w:t xml:space="preserve">Maksymalna waga urządzenia </w:t>
            </w:r>
          </w:p>
        </w:tc>
        <w:tc>
          <w:tcPr>
            <w:tcW w:w="5874" w:type="dxa"/>
          </w:tcPr>
          <w:p w:rsidR="00896655" w:rsidRPr="007C18B6" w:rsidRDefault="00896655" w:rsidP="004543C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83" w:hanging="284"/>
              <w:rPr>
                <w:rFonts w:ascii="Times New Roman" w:hAnsi="Times New Roman"/>
                <w:color w:val="000000" w:themeColor="text1"/>
              </w:rPr>
            </w:pPr>
            <w:r w:rsidRPr="007C18B6">
              <w:rPr>
                <w:rFonts w:ascii="Times New Roman" w:hAnsi="Times New Roman"/>
                <w:color w:val="000000" w:themeColor="text1"/>
              </w:rPr>
              <w:t xml:space="preserve">max. </w:t>
            </w:r>
            <w:r w:rsidR="00223F16">
              <w:rPr>
                <w:rFonts w:ascii="Times New Roman" w:hAnsi="Times New Roman"/>
                <w:color w:val="000000" w:themeColor="text1"/>
              </w:rPr>
              <w:t>34</w:t>
            </w:r>
            <w:r w:rsidR="004543C3">
              <w:rPr>
                <w:rFonts w:ascii="Times New Roman" w:hAnsi="Times New Roman"/>
                <w:color w:val="000000" w:themeColor="text1"/>
              </w:rPr>
              <w:t>0</w:t>
            </w:r>
            <w:r w:rsidRPr="007C18B6">
              <w:rPr>
                <w:rFonts w:ascii="Times New Roman" w:hAnsi="Times New Roman"/>
                <w:color w:val="000000" w:themeColor="text1"/>
              </w:rPr>
              <w:t xml:space="preserve"> kg  </w:t>
            </w:r>
          </w:p>
        </w:tc>
      </w:tr>
      <w:tr w:rsidR="00896655" w:rsidRPr="007C18B6" w:rsidTr="00D71643">
        <w:trPr>
          <w:jc w:val="right"/>
        </w:trPr>
        <w:tc>
          <w:tcPr>
            <w:tcW w:w="3188" w:type="dxa"/>
          </w:tcPr>
          <w:p w:rsidR="00896655" w:rsidRPr="007C18B6" w:rsidRDefault="00896655" w:rsidP="00D71643">
            <w:pPr>
              <w:rPr>
                <w:b/>
                <w:color w:val="000000" w:themeColor="text1"/>
                <w:sz w:val="22"/>
                <w:szCs w:val="22"/>
              </w:rPr>
            </w:pPr>
            <w:r w:rsidRPr="007C18B6">
              <w:rPr>
                <w:b/>
                <w:color w:val="000000" w:themeColor="text1"/>
                <w:sz w:val="22"/>
                <w:szCs w:val="22"/>
              </w:rPr>
              <w:t>Konstrukcja urządzenia</w:t>
            </w:r>
          </w:p>
        </w:tc>
        <w:tc>
          <w:tcPr>
            <w:tcW w:w="5874" w:type="dxa"/>
          </w:tcPr>
          <w:p w:rsidR="00896655" w:rsidRPr="007C18B6" w:rsidRDefault="00896655" w:rsidP="00896655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83" w:hanging="284"/>
              <w:rPr>
                <w:rFonts w:ascii="Times New Roman" w:hAnsi="Times New Roman"/>
                <w:color w:val="000000" w:themeColor="text1"/>
              </w:rPr>
            </w:pPr>
            <w:r w:rsidRPr="007C18B6">
              <w:rPr>
                <w:rFonts w:ascii="Times New Roman" w:hAnsi="Times New Roman"/>
                <w:color w:val="000000" w:themeColor="text1"/>
              </w:rPr>
              <w:t>konstrukcja jednolita</w:t>
            </w:r>
          </w:p>
          <w:p w:rsidR="00896655" w:rsidRDefault="00896655" w:rsidP="00896655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83" w:hanging="284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7C18B6">
              <w:rPr>
                <w:rFonts w:ascii="Times New Roman" w:hAnsi="Times New Roman"/>
                <w:color w:val="000000" w:themeColor="text1"/>
                <w:u w:val="single"/>
              </w:rPr>
              <w:t xml:space="preserve">klawiatura do obsługi </w:t>
            </w:r>
            <w:r w:rsidR="00671C7A">
              <w:rPr>
                <w:rFonts w:ascii="Times New Roman" w:hAnsi="Times New Roman"/>
                <w:color w:val="000000" w:themeColor="text1"/>
                <w:u w:val="single"/>
              </w:rPr>
              <w:t xml:space="preserve"> na wysokości 80-9</w:t>
            </w:r>
            <w:r w:rsidR="006B24AA" w:rsidRPr="007C18B6">
              <w:rPr>
                <w:rFonts w:ascii="Times New Roman" w:hAnsi="Times New Roman"/>
                <w:color w:val="000000" w:themeColor="text1"/>
                <w:u w:val="single"/>
              </w:rPr>
              <w:t xml:space="preserve">5 cm od podłogi, </w:t>
            </w:r>
            <w:r w:rsidR="00671C7A" w:rsidRPr="00515CBE">
              <w:rPr>
                <w:rFonts w:ascii="Times New Roman" w:hAnsi="Times New Roman"/>
                <w:color w:val="000000" w:themeColor="text1"/>
              </w:rPr>
              <w:t>zespolona z urządzeniem (fabrycznie wbudowana) z możliwością zamknięcia na klucz w obudowie urządzenia z możliwością demontażu i usytu</w:t>
            </w:r>
            <w:r w:rsidR="00671C7A">
              <w:rPr>
                <w:rFonts w:ascii="Times New Roman" w:hAnsi="Times New Roman"/>
                <w:color w:val="000000" w:themeColor="text1"/>
              </w:rPr>
              <w:t>owania w odległości do 7</w:t>
            </w:r>
            <w:r w:rsidR="00671C7A" w:rsidRPr="00515CBE">
              <w:rPr>
                <w:rFonts w:ascii="Times New Roman" w:hAnsi="Times New Roman"/>
                <w:color w:val="000000" w:themeColor="text1"/>
              </w:rPr>
              <w:t xml:space="preserve"> m.</w:t>
            </w:r>
            <w:r w:rsidR="00D135A0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671C7A" w:rsidRPr="00515CBE">
              <w:rPr>
                <w:rFonts w:ascii="Times New Roman" w:hAnsi="Times New Roman"/>
                <w:color w:val="000000" w:themeColor="text1"/>
              </w:rPr>
              <w:t>od urządzenia</w:t>
            </w:r>
          </w:p>
          <w:p w:rsidR="00FA7B57" w:rsidRPr="00FA7B57" w:rsidRDefault="00FA7B57" w:rsidP="00FA7B5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83" w:hanging="284"/>
              <w:rPr>
                <w:rFonts w:ascii="Times New Roman" w:hAnsi="Times New Roman"/>
                <w:color w:val="000000" w:themeColor="text1"/>
                <w:u w:val="single"/>
              </w:rPr>
            </w:pPr>
            <w:r>
              <w:rPr>
                <w:rFonts w:ascii="Times New Roman" w:hAnsi="Times New Roman"/>
                <w:bCs/>
                <w:color w:val="000000"/>
              </w:rPr>
              <w:t xml:space="preserve">klawiatura do obsługi  urządzenia wyposażona w </w:t>
            </w:r>
            <w:r w:rsidRPr="00FA7B57">
              <w:rPr>
                <w:rFonts w:ascii="Times New Roman" w:hAnsi="Times New Roman"/>
                <w:bCs/>
                <w:color w:val="000000"/>
              </w:rPr>
              <w:t>3</w:t>
            </w:r>
            <w:r>
              <w:rPr>
                <w:rFonts w:ascii="Times New Roman" w:hAnsi="Times New Roman"/>
                <w:bCs/>
                <w:color w:val="000000"/>
              </w:rPr>
              <w:t xml:space="preserve"> swobodnie</w:t>
            </w:r>
            <w:r w:rsidRPr="00FA7B57">
              <w:rPr>
                <w:rFonts w:ascii="Times New Roman" w:hAnsi="Times New Roman"/>
                <w:bCs/>
                <w:color w:val="000000"/>
              </w:rPr>
              <w:t xml:space="preserve"> programowalne przyciski na pulpicie operatora (personalizacja ustawień) – umożliwiające ustawienie poszczególnym operatorom (indywidualnie) preferowanych funkcji obróbki obrazu pod kątem jasności, kontrastu, kolorów itp. w celu łatwiejszego i szybszego wykrywania pożądanych przedmiotów np. metali, substancji niebezpiecznych itd.</w:t>
            </w:r>
          </w:p>
          <w:p w:rsidR="00896655" w:rsidRPr="007C18B6" w:rsidRDefault="00896655" w:rsidP="00896655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83" w:hanging="284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71C7A">
              <w:rPr>
                <w:rFonts w:ascii="Times New Roman" w:hAnsi="Times New Roman"/>
                <w:color w:val="000000" w:themeColor="text1"/>
              </w:rPr>
              <w:t xml:space="preserve">wszystkie elementy wbudowane w </w:t>
            </w:r>
            <w:r w:rsidR="00FA7B57" w:rsidRPr="00671C7A">
              <w:rPr>
                <w:rFonts w:ascii="Times New Roman" w:hAnsi="Times New Roman"/>
                <w:color w:val="000000" w:themeColor="text1"/>
              </w:rPr>
              <w:t>urządzenie, z wyjątkiem monitorów</w:t>
            </w:r>
            <w:r w:rsidR="00671C7A" w:rsidRPr="00671C7A">
              <w:rPr>
                <w:rFonts w:ascii="Times New Roman" w:hAnsi="Times New Roman"/>
                <w:color w:val="000000" w:themeColor="text1"/>
              </w:rPr>
              <w:t>,</w:t>
            </w:r>
            <w:r w:rsidR="00671C7A">
              <w:rPr>
                <w:rFonts w:ascii="Times New Roman" w:hAnsi="Times New Roman"/>
                <w:color w:val="000000" w:themeColor="text1"/>
                <w:u w:val="single"/>
              </w:rPr>
              <w:t xml:space="preserve"> </w:t>
            </w:r>
            <w:r w:rsidR="00671C7A" w:rsidRPr="00515CBE">
              <w:rPr>
                <w:rFonts w:ascii="Times New Roman" w:hAnsi="Times New Roman"/>
              </w:rPr>
              <w:t>a klawiatura</w:t>
            </w:r>
            <w:r w:rsidR="00671C7A">
              <w:rPr>
                <w:rFonts w:ascii="Times New Roman" w:hAnsi="Times New Roman"/>
              </w:rPr>
              <w:t xml:space="preserve"> </w:t>
            </w:r>
            <w:r w:rsidR="00671C7A">
              <w:rPr>
                <w:rFonts w:ascii="Times New Roman" w:hAnsi="Times New Roman"/>
                <w:bCs/>
                <w:color w:val="000000"/>
              </w:rPr>
              <w:t>do obsługi  urządzenia</w:t>
            </w:r>
            <w:r w:rsidR="00671C7A" w:rsidRPr="00515CBE">
              <w:rPr>
                <w:rFonts w:ascii="Times New Roman" w:hAnsi="Times New Roman"/>
              </w:rPr>
              <w:t xml:space="preserve"> z możliwością</w:t>
            </w:r>
            <w:r w:rsidR="00671C7A" w:rsidRPr="00515CBE">
              <w:rPr>
                <w:rFonts w:ascii="Times New Roman" w:hAnsi="Times New Roman"/>
                <w:color w:val="000000" w:themeColor="text1"/>
              </w:rPr>
              <w:t xml:space="preserve"> demontażu i usytu</w:t>
            </w:r>
            <w:r w:rsidR="00671C7A">
              <w:rPr>
                <w:rFonts w:ascii="Times New Roman" w:hAnsi="Times New Roman"/>
                <w:color w:val="000000" w:themeColor="text1"/>
              </w:rPr>
              <w:t xml:space="preserve">owania w odległości do 7 </w:t>
            </w:r>
            <w:r w:rsidR="00671C7A" w:rsidRPr="00515CBE">
              <w:rPr>
                <w:rFonts w:ascii="Times New Roman" w:hAnsi="Times New Roman"/>
                <w:color w:val="000000" w:themeColor="text1"/>
              </w:rPr>
              <w:t>m.</w:t>
            </w:r>
            <w:r w:rsidR="00D135A0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671C7A" w:rsidRPr="00515CBE">
              <w:rPr>
                <w:rFonts w:ascii="Times New Roman" w:hAnsi="Times New Roman"/>
                <w:color w:val="000000" w:themeColor="text1"/>
              </w:rPr>
              <w:t>od urządzenia</w:t>
            </w:r>
            <w:r w:rsidR="00D135A0">
              <w:rPr>
                <w:rFonts w:ascii="Times New Roman" w:hAnsi="Times New Roman"/>
                <w:color w:val="000000" w:themeColor="text1"/>
              </w:rPr>
              <w:t>.</w:t>
            </w:r>
          </w:p>
          <w:p w:rsidR="00722929" w:rsidRPr="007C18B6" w:rsidRDefault="00722929" w:rsidP="00722929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83" w:hanging="284"/>
              <w:rPr>
                <w:rFonts w:ascii="Times New Roman" w:hAnsi="Times New Roman"/>
                <w:color w:val="000000" w:themeColor="text1"/>
              </w:rPr>
            </w:pPr>
            <w:r w:rsidRPr="007C18B6">
              <w:rPr>
                <w:rFonts w:ascii="Times New Roman" w:hAnsi="Times New Roman"/>
                <w:color w:val="000000" w:themeColor="text1"/>
              </w:rPr>
              <w:t>urządzenie powinno być wyposażone w  kółka jezdne z możliwością zablokowania w miejscu ostatecznej instalacji i w wykręcane stopki umożliwiające zmianę wysokości pracy/ regulację wysokości taśmociągu w zakresie od 0 do 25mm</w:t>
            </w:r>
          </w:p>
          <w:p w:rsidR="00896655" w:rsidRPr="000D5C8C" w:rsidRDefault="003838EB" w:rsidP="00671C7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83" w:hanging="284"/>
              <w:rPr>
                <w:rFonts w:ascii="Times New Roman" w:hAnsi="Times New Roman"/>
                <w:color w:val="000000" w:themeColor="text1"/>
              </w:rPr>
            </w:pPr>
            <w:r w:rsidRPr="007C18B6">
              <w:rPr>
                <w:rFonts w:ascii="Times New Roman" w:hAnsi="Times New Roman"/>
                <w:color w:val="000000" w:themeColor="text1"/>
              </w:rPr>
              <w:t xml:space="preserve">urządzenie powinno być wyposażone  w stoły rolkowe </w:t>
            </w:r>
            <w:r w:rsidR="00722929">
              <w:rPr>
                <w:rFonts w:ascii="Times New Roman" w:hAnsi="Times New Roman"/>
                <w:color w:val="000000" w:themeColor="text1"/>
              </w:rPr>
              <w:t xml:space="preserve">o dł. minimalnej 300mm, maksymalnej 500mm </w:t>
            </w:r>
            <w:r w:rsidR="00671C7A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7C18B6">
              <w:rPr>
                <w:rFonts w:ascii="Times New Roman" w:hAnsi="Times New Roman"/>
                <w:color w:val="000000" w:themeColor="text1"/>
              </w:rPr>
              <w:t>(konstrukcja stalowa) na wejściu i wyjściu tunelu inspekcyjnego</w:t>
            </w:r>
            <w:r w:rsidR="002755D5" w:rsidRPr="007C18B6">
              <w:rPr>
                <w:rFonts w:ascii="Times New Roman" w:hAnsi="Times New Roman"/>
                <w:color w:val="000000" w:themeColor="text1"/>
              </w:rPr>
              <w:t>, z możliwością mocowania do urządzenia</w:t>
            </w:r>
            <w:r w:rsidRPr="007C18B6">
              <w:rPr>
                <w:rFonts w:ascii="Times New Roman" w:hAnsi="Times New Roman"/>
                <w:color w:val="000000" w:themeColor="text1"/>
              </w:rPr>
              <w:t xml:space="preserve">. Stół rolkowy powinien mieć taką samą nośność jak taśmociąg w urządzeniu – </w:t>
            </w:r>
            <w:r w:rsidR="00671C7A">
              <w:rPr>
                <w:rFonts w:ascii="Times New Roman" w:hAnsi="Times New Roman"/>
                <w:color w:val="000000" w:themeColor="text1"/>
              </w:rPr>
              <w:t>tj. wytrzymać obciążenie min. 16</w:t>
            </w:r>
            <w:r w:rsidRPr="007C18B6">
              <w:rPr>
                <w:rFonts w:ascii="Times New Roman" w:hAnsi="Times New Roman"/>
                <w:color w:val="000000" w:themeColor="text1"/>
              </w:rPr>
              <w:t>0 kg</w:t>
            </w:r>
          </w:p>
        </w:tc>
      </w:tr>
      <w:tr w:rsidR="00896655" w:rsidRPr="007C18B6" w:rsidTr="00D71643">
        <w:trPr>
          <w:jc w:val="right"/>
        </w:trPr>
        <w:tc>
          <w:tcPr>
            <w:tcW w:w="3188" w:type="dxa"/>
          </w:tcPr>
          <w:p w:rsidR="00896655" w:rsidRPr="007C18B6" w:rsidRDefault="00896655" w:rsidP="00D71643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7C18B6">
              <w:rPr>
                <w:b/>
                <w:color w:val="000000" w:themeColor="text1"/>
                <w:sz w:val="22"/>
                <w:szCs w:val="22"/>
              </w:rPr>
              <w:t>Zasilanie</w:t>
            </w:r>
          </w:p>
        </w:tc>
        <w:tc>
          <w:tcPr>
            <w:tcW w:w="5874" w:type="dxa"/>
          </w:tcPr>
          <w:p w:rsidR="00896655" w:rsidRPr="007C18B6" w:rsidRDefault="00896655" w:rsidP="00D71643">
            <w:pPr>
              <w:rPr>
                <w:color w:val="000000" w:themeColor="text1"/>
                <w:sz w:val="22"/>
                <w:szCs w:val="22"/>
              </w:rPr>
            </w:pPr>
            <w:r w:rsidRPr="007C18B6">
              <w:rPr>
                <w:color w:val="000000" w:themeColor="text1"/>
                <w:sz w:val="22"/>
                <w:szCs w:val="22"/>
              </w:rPr>
              <w:t>230 V, 50-60 Hz</w:t>
            </w:r>
          </w:p>
        </w:tc>
      </w:tr>
      <w:tr w:rsidR="00896655" w:rsidRPr="007C18B6" w:rsidTr="00D71643">
        <w:trPr>
          <w:jc w:val="right"/>
        </w:trPr>
        <w:tc>
          <w:tcPr>
            <w:tcW w:w="3188" w:type="dxa"/>
          </w:tcPr>
          <w:p w:rsidR="00896655" w:rsidRPr="007C18B6" w:rsidRDefault="00896655" w:rsidP="00D71643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7C18B6">
              <w:rPr>
                <w:b/>
                <w:color w:val="000000" w:themeColor="text1"/>
                <w:sz w:val="22"/>
                <w:szCs w:val="22"/>
              </w:rPr>
              <w:t>Temperatura pracy</w:t>
            </w:r>
          </w:p>
        </w:tc>
        <w:tc>
          <w:tcPr>
            <w:tcW w:w="5874" w:type="dxa"/>
          </w:tcPr>
          <w:p w:rsidR="00896655" w:rsidRPr="007C18B6" w:rsidRDefault="00896655" w:rsidP="0062671C">
            <w:pPr>
              <w:rPr>
                <w:color w:val="000000" w:themeColor="text1"/>
                <w:sz w:val="22"/>
                <w:szCs w:val="22"/>
              </w:rPr>
            </w:pPr>
            <w:r w:rsidRPr="007C18B6">
              <w:rPr>
                <w:color w:val="000000" w:themeColor="text1"/>
                <w:sz w:val="22"/>
                <w:szCs w:val="22"/>
              </w:rPr>
              <w:t>temperatura pracy urządzenia w zakre</w:t>
            </w:r>
            <w:r w:rsidR="003F7A43" w:rsidRPr="007C18B6">
              <w:rPr>
                <w:color w:val="000000" w:themeColor="text1"/>
                <w:sz w:val="22"/>
                <w:szCs w:val="22"/>
              </w:rPr>
              <w:t>sie nie mniejszym od 0º C do + 4</w:t>
            </w:r>
            <w:r w:rsidRPr="007C18B6">
              <w:rPr>
                <w:color w:val="000000" w:themeColor="text1"/>
                <w:sz w:val="22"/>
                <w:szCs w:val="22"/>
              </w:rPr>
              <w:t xml:space="preserve">0º C przy wilgotności powietrza do </w:t>
            </w:r>
            <w:r w:rsidRPr="007C18B6">
              <w:rPr>
                <w:color w:val="000000" w:themeColor="text1"/>
                <w:sz w:val="22"/>
                <w:szCs w:val="22"/>
                <w:u w:val="single"/>
              </w:rPr>
              <w:t>95%</w:t>
            </w:r>
          </w:p>
        </w:tc>
      </w:tr>
      <w:tr w:rsidR="00896655" w:rsidRPr="007C18B6" w:rsidTr="00D71643">
        <w:trPr>
          <w:jc w:val="right"/>
        </w:trPr>
        <w:tc>
          <w:tcPr>
            <w:tcW w:w="3188" w:type="dxa"/>
          </w:tcPr>
          <w:p w:rsidR="00896655" w:rsidRPr="007C18B6" w:rsidRDefault="00896655" w:rsidP="00D71643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7C18B6">
              <w:rPr>
                <w:b/>
                <w:color w:val="000000" w:themeColor="text1"/>
                <w:sz w:val="22"/>
                <w:szCs w:val="22"/>
              </w:rPr>
              <w:t>Rozdzielczość liniowa</w:t>
            </w:r>
          </w:p>
        </w:tc>
        <w:tc>
          <w:tcPr>
            <w:tcW w:w="5874" w:type="dxa"/>
          </w:tcPr>
          <w:p w:rsidR="00896655" w:rsidRPr="007C18B6" w:rsidRDefault="00896655" w:rsidP="00D71643">
            <w:pPr>
              <w:rPr>
                <w:b/>
                <w:color w:val="000000" w:themeColor="text1"/>
                <w:sz w:val="22"/>
                <w:szCs w:val="22"/>
              </w:rPr>
            </w:pPr>
            <w:r w:rsidRPr="007C18B6">
              <w:rPr>
                <w:b/>
                <w:color w:val="000000" w:themeColor="text1"/>
                <w:sz w:val="22"/>
                <w:szCs w:val="22"/>
              </w:rPr>
              <w:t>min. 38 AWG</w:t>
            </w:r>
          </w:p>
        </w:tc>
      </w:tr>
      <w:tr w:rsidR="00896655" w:rsidRPr="007C18B6" w:rsidTr="00D71643">
        <w:trPr>
          <w:jc w:val="right"/>
        </w:trPr>
        <w:tc>
          <w:tcPr>
            <w:tcW w:w="3188" w:type="dxa"/>
          </w:tcPr>
          <w:p w:rsidR="00896655" w:rsidRPr="007C18B6" w:rsidRDefault="00896655" w:rsidP="00D71643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7C18B6">
              <w:rPr>
                <w:b/>
                <w:color w:val="000000" w:themeColor="text1"/>
                <w:sz w:val="22"/>
                <w:szCs w:val="22"/>
              </w:rPr>
              <w:t>Rodzaj generatora</w:t>
            </w:r>
          </w:p>
        </w:tc>
        <w:tc>
          <w:tcPr>
            <w:tcW w:w="5874" w:type="dxa"/>
          </w:tcPr>
          <w:p w:rsidR="00896655" w:rsidRPr="007C18B6" w:rsidRDefault="00896655" w:rsidP="00915EBC">
            <w:pPr>
              <w:rPr>
                <w:b/>
                <w:color w:val="000000" w:themeColor="text1"/>
                <w:sz w:val="22"/>
                <w:szCs w:val="22"/>
                <w:u w:val="single"/>
              </w:rPr>
            </w:pPr>
            <w:r w:rsidRPr="007C18B6">
              <w:rPr>
                <w:b/>
                <w:color w:val="000000" w:themeColor="text1"/>
                <w:sz w:val="22"/>
                <w:szCs w:val="22"/>
              </w:rPr>
              <w:t xml:space="preserve">generator o napięciu anodowym o mocy nie mniejszej niż </w:t>
            </w:r>
            <w:r w:rsidR="0062671C" w:rsidRPr="007C18B6">
              <w:rPr>
                <w:b/>
                <w:color w:val="000000" w:themeColor="text1"/>
                <w:sz w:val="22"/>
                <w:szCs w:val="22"/>
                <w:u w:val="single"/>
              </w:rPr>
              <w:t>1</w:t>
            </w:r>
            <w:r w:rsidR="00915EBC">
              <w:rPr>
                <w:b/>
                <w:color w:val="000000" w:themeColor="text1"/>
                <w:sz w:val="22"/>
                <w:szCs w:val="22"/>
                <w:u w:val="single"/>
              </w:rPr>
              <w:t>60</w:t>
            </w:r>
            <w:r w:rsidR="0033511E" w:rsidRPr="007C18B6">
              <w:rPr>
                <w:b/>
                <w:color w:val="000000" w:themeColor="text1"/>
                <w:sz w:val="22"/>
                <w:szCs w:val="22"/>
                <w:u w:val="single"/>
              </w:rPr>
              <w:t xml:space="preserve"> </w:t>
            </w:r>
            <w:r w:rsidR="0062671C" w:rsidRPr="007C18B6">
              <w:rPr>
                <w:b/>
                <w:color w:val="000000" w:themeColor="text1"/>
                <w:sz w:val="22"/>
                <w:szCs w:val="22"/>
                <w:u w:val="single"/>
              </w:rPr>
              <w:t>kV</w:t>
            </w:r>
          </w:p>
        </w:tc>
      </w:tr>
      <w:tr w:rsidR="002975E2" w:rsidRPr="007C18B6" w:rsidTr="00D71643">
        <w:trPr>
          <w:jc w:val="right"/>
        </w:trPr>
        <w:tc>
          <w:tcPr>
            <w:tcW w:w="3188" w:type="dxa"/>
          </w:tcPr>
          <w:p w:rsidR="002975E2" w:rsidRPr="007C18B6" w:rsidRDefault="002975E2" w:rsidP="00D71643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7C18B6">
              <w:rPr>
                <w:b/>
                <w:color w:val="000000" w:themeColor="text1"/>
                <w:sz w:val="22"/>
                <w:szCs w:val="22"/>
              </w:rPr>
              <w:t>Penetracja stali</w:t>
            </w:r>
          </w:p>
        </w:tc>
        <w:tc>
          <w:tcPr>
            <w:tcW w:w="5874" w:type="dxa"/>
          </w:tcPr>
          <w:p w:rsidR="002975E2" w:rsidRPr="007C18B6" w:rsidRDefault="004B33AB" w:rsidP="0062671C">
            <w:pPr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min 37</w:t>
            </w:r>
            <w:r w:rsidR="002975E2" w:rsidRPr="007C18B6">
              <w:rPr>
                <w:b/>
                <w:color w:val="000000" w:themeColor="text1"/>
                <w:sz w:val="22"/>
                <w:szCs w:val="22"/>
              </w:rPr>
              <w:t xml:space="preserve"> mm</w:t>
            </w:r>
          </w:p>
        </w:tc>
      </w:tr>
      <w:tr w:rsidR="00896655" w:rsidRPr="007C18B6" w:rsidTr="00D71643">
        <w:trPr>
          <w:jc w:val="right"/>
        </w:trPr>
        <w:tc>
          <w:tcPr>
            <w:tcW w:w="3188" w:type="dxa"/>
          </w:tcPr>
          <w:p w:rsidR="00896655" w:rsidRPr="007C18B6" w:rsidRDefault="00896655" w:rsidP="00D71643">
            <w:pPr>
              <w:rPr>
                <w:b/>
                <w:color w:val="000000" w:themeColor="text1"/>
                <w:sz w:val="22"/>
                <w:szCs w:val="22"/>
              </w:rPr>
            </w:pPr>
            <w:r w:rsidRPr="007C18B6">
              <w:rPr>
                <w:b/>
                <w:color w:val="000000" w:themeColor="text1"/>
                <w:sz w:val="22"/>
                <w:szCs w:val="22"/>
              </w:rPr>
              <w:t>Maksymalna dawka promieni rentgenowskich</w:t>
            </w:r>
          </w:p>
        </w:tc>
        <w:tc>
          <w:tcPr>
            <w:tcW w:w="5874" w:type="dxa"/>
          </w:tcPr>
          <w:p w:rsidR="00896655" w:rsidRPr="007C18B6" w:rsidRDefault="00896655" w:rsidP="0062671C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83" w:hanging="284"/>
              <w:rPr>
                <w:rFonts w:ascii="Times New Roman" w:hAnsi="Times New Roman"/>
                <w:color w:val="000000" w:themeColor="text1"/>
              </w:rPr>
            </w:pPr>
            <w:r w:rsidRPr="007C18B6">
              <w:rPr>
                <w:rFonts w:ascii="Times New Roman" w:hAnsi="Times New Roman"/>
                <w:color w:val="000000" w:themeColor="text1"/>
              </w:rPr>
              <w:t xml:space="preserve">poziom promieniowania na powierzchni obudowy – max. 1,0 uSv/godz. </w:t>
            </w:r>
            <w:r w:rsidRPr="007C18B6">
              <w:rPr>
                <w:color w:val="000000" w:themeColor="text1"/>
              </w:rPr>
              <w:t>)</w:t>
            </w:r>
            <w:r w:rsidRPr="007C18B6">
              <w:rPr>
                <w:color w:val="000000" w:themeColor="text1"/>
                <w:spacing w:val="1"/>
              </w:rPr>
              <w:t xml:space="preserve"> </w:t>
            </w:r>
          </w:p>
        </w:tc>
      </w:tr>
      <w:tr w:rsidR="00896655" w:rsidRPr="007C18B6" w:rsidTr="00D71643">
        <w:trPr>
          <w:jc w:val="right"/>
        </w:trPr>
        <w:tc>
          <w:tcPr>
            <w:tcW w:w="3188" w:type="dxa"/>
          </w:tcPr>
          <w:p w:rsidR="00896655" w:rsidRPr="007C18B6" w:rsidRDefault="00896655" w:rsidP="00D71643">
            <w:pPr>
              <w:rPr>
                <w:b/>
                <w:color w:val="000000" w:themeColor="text1"/>
                <w:sz w:val="22"/>
                <w:szCs w:val="22"/>
              </w:rPr>
            </w:pPr>
            <w:r w:rsidRPr="007C18B6">
              <w:rPr>
                <w:b/>
                <w:color w:val="000000" w:themeColor="text1"/>
                <w:sz w:val="22"/>
                <w:szCs w:val="22"/>
              </w:rPr>
              <w:t xml:space="preserve">Cykl pracy </w:t>
            </w:r>
          </w:p>
        </w:tc>
        <w:tc>
          <w:tcPr>
            <w:tcW w:w="5874" w:type="dxa"/>
          </w:tcPr>
          <w:p w:rsidR="00896655" w:rsidRPr="007C18B6" w:rsidRDefault="00896655" w:rsidP="00896655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83" w:hanging="284"/>
              <w:rPr>
                <w:rFonts w:ascii="Times New Roman" w:hAnsi="Times New Roman"/>
                <w:color w:val="000000" w:themeColor="text1"/>
              </w:rPr>
            </w:pPr>
            <w:r w:rsidRPr="007C18B6">
              <w:rPr>
                <w:rFonts w:ascii="Times New Roman" w:hAnsi="Times New Roman"/>
                <w:color w:val="000000" w:themeColor="text1"/>
              </w:rPr>
              <w:t>działanie w cyklu pracy ciągłej</w:t>
            </w:r>
          </w:p>
        </w:tc>
      </w:tr>
      <w:tr w:rsidR="00896655" w:rsidRPr="007C18B6" w:rsidTr="00D71643">
        <w:trPr>
          <w:jc w:val="right"/>
        </w:trPr>
        <w:tc>
          <w:tcPr>
            <w:tcW w:w="3188" w:type="dxa"/>
          </w:tcPr>
          <w:p w:rsidR="00896655" w:rsidRPr="007C18B6" w:rsidRDefault="00896655" w:rsidP="00D71643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7C18B6">
              <w:rPr>
                <w:b/>
                <w:color w:val="000000" w:themeColor="text1"/>
                <w:sz w:val="22"/>
                <w:szCs w:val="22"/>
              </w:rPr>
              <w:t>Bezpieczeństwo</w:t>
            </w:r>
          </w:p>
        </w:tc>
        <w:tc>
          <w:tcPr>
            <w:tcW w:w="5874" w:type="dxa"/>
          </w:tcPr>
          <w:p w:rsidR="00896655" w:rsidRPr="007C18B6" w:rsidRDefault="00896655" w:rsidP="0089665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83" w:hanging="284"/>
              <w:rPr>
                <w:rFonts w:ascii="Times New Roman" w:hAnsi="Times New Roman"/>
                <w:color w:val="000000" w:themeColor="text1"/>
              </w:rPr>
            </w:pPr>
            <w:r w:rsidRPr="007C18B6">
              <w:rPr>
                <w:rFonts w:ascii="Times New Roman" w:hAnsi="Times New Roman"/>
                <w:color w:val="000000" w:themeColor="text1"/>
              </w:rPr>
              <w:t>źródło promieniowania bezpieczne dla obsługi i osób postronnych,</w:t>
            </w:r>
          </w:p>
          <w:p w:rsidR="00896655" w:rsidRPr="007C18B6" w:rsidRDefault="00896655" w:rsidP="0089665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83" w:hanging="284"/>
              <w:rPr>
                <w:rFonts w:ascii="Times New Roman" w:hAnsi="Times New Roman"/>
                <w:color w:val="000000" w:themeColor="text1"/>
              </w:rPr>
            </w:pPr>
            <w:r w:rsidRPr="007C18B6">
              <w:rPr>
                <w:rFonts w:ascii="Times New Roman" w:hAnsi="Times New Roman"/>
                <w:color w:val="000000" w:themeColor="text1"/>
              </w:rPr>
              <w:lastRenderedPageBreak/>
              <w:t>urządzenie powinno być bezpieczne dla kontrolowanej żywności, dla nośników informacji magnetycznej, dla filmów fotograficznych, gwarantowane: do ISO 1600 (33 DIN)</w:t>
            </w:r>
          </w:p>
          <w:p w:rsidR="00896655" w:rsidRPr="007C18B6" w:rsidRDefault="00896655" w:rsidP="0089665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83" w:hanging="284"/>
              <w:rPr>
                <w:rFonts w:ascii="Times New Roman" w:hAnsi="Times New Roman"/>
                <w:color w:val="000000" w:themeColor="text1"/>
              </w:rPr>
            </w:pPr>
            <w:r w:rsidRPr="007C18B6">
              <w:rPr>
                <w:rFonts w:ascii="Times New Roman" w:hAnsi="Times New Roman"/>
                <w:color w:val="000000" w:themeColor="text1"/>
              </w:rPr>
              <w:t>urządzenie powinno być wyposażone w</w:t>
            </w:r>
            <w:r w:rsidR="00434CCA" w:rsidRPr="00434CCA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7F6CFE" w:rsidRPr="007C18B6">
              <w:rPr>
                <w:rFonts w:ascii="Times New Roman" w:hAnsi="Times New Roman"/>
                <w:color w:val="000000" w:themeColor="text1"/>
                <w:u w:val="single"/>
              </w:rPr>
              <w:t xml:space="preserve">minimum </w:t>
            </w:r>
            <w:r w:rsidR="002462BE">
              <w:rPr>
                <w:rFonts w:ascii="Times New Roman" w:hAnsi="Times New Roman"/>
                <w:color w:val="000000" w:themeColor="text1"/>
                <w:u w:val="single"/>
              </w:rPr>
              <w:t>3</w:t>
            </w:r>
            <w:r w:rsidR="007F6CFE" w:rsidRPr="007C18B6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434CCA" w:rsidRPr="00434CCA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7C18B6">
              <w:rPr>
                <w:rFonts w:ascii="Times New Roman" w:hAnsi="Times New Roman"/>
                <w:color w:val="000000" w:themeColor="text1"/>
              </w:rPr>
              <w:t>przycisk</w:t>
            </w:r>
            <w:r w:rsidR="003744DF">
              <w:rPr>
                <w:rFonts w:ascii="Times New Roman" w:hAnsi="Times New Roman"/>
                <w:color w:val="000000" w:themeColor="text1"/>
              </w:rPr>
              <w:t>i</w:t>
            </w:r>
            <w:r w:rsidR="007F6CFE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3744DF">
              <w:rPr>
                <w:rFonts w:ascii="Times New Roman" w:hAnsi="Times New Roman"/>
                <w:color w:val="000000" w:themeColor="text1"/>
              </w:rPr>
              <w:t>bezpieczeństwa odcinające</w:t>
            </w:r>
            <w:r w:rsidRPr="007C18B6">
              <w:rPr>
                <w:rFonts w:ascii="Times New Roman" w:hAnsi="Times New Roman"/>
                <w:color w:val="000000" w:themeColor="text1"/>
              </w:rPr>
              <w:t xml:space="preserve"> zasilanie –</w:t>
            </w:r>
            <w:r w:rsidR="0062671C" w:rsidRPr="007C18B6">
              <w:rPr>
                <w:rFonts w:ascii="Times New Roman" w:hAnsi="Times New Roman"/>
                <w:color w:val="000000" w:themeColor="text1"/>
              </w:rPr>
              <w:t xml:space="preserve"> ( </w:t>
            </w:r>
            <w:r w:rsidR="00891F4A" w:rsidRPr="007C18B6">
              <w:rPr>
                <w:rFonts w:ascii="Times New Roman" w:hAnsi="Times New Roman"/>
                <w:color w:val="000000" w:themeColor="text1"/>
              </w:rPr>
              <w:t>od strony wejścia do tunelu</w:t>
            </w:r>
            <w:r w:rsidR="0062671C" w:rsidRPr="007C18B6">
              <w:rPr>
                <w:rFonts w:ascii="Times New Roman" w:hAnsi="Times New Roman"/>
                <w:color w:val="000000" w:themeColor="text1"/>
              </w:rPr>
              <w:t xml:space="preserve"> , </w:t>
            </w:r>
            <w:r w:rsidR="00722929">
              <w:rPr>
                <w:rFonts w:ascii="Times New Roman" w:hAnsi="Times New Roman"/>
                <w:color w:val="000000" w:themeColor="text1"/>
              </w:rPr>
              <w:t>wyjś</w:t>
            </w:r>
            <w:r w:rsidR="00891F4A" w:rsidRPr="007C18B6">
              <w:rPr>
                <w:rFonts w:ascii="Times New Roman" w:hAnsi="Times New Roman"/>
                <w:color w:val="000000" w:themeColor="text1"/>
              </w:rPr>
              <w:t xml:space="preserve">cia z tunelu </w:t>
            </w:r>
            <w:r w:rsidR="0062671C" w:rsidRPr="007C18B6">
              <w:rPr>
                <w:rFonts w:ascii="Times New Roman" w:hAnsi="Times New Roman"/>
                <w:color w:val="000000" w:themeColor="text1"/>
              </w:rPr>
              <w:t xml:space="preserve"> i </w:t>
            </w:r>
            <w:r w:rsidR="00891F4A" w:rsidRPr="007C18B6">
              <w:rPr>
                <w:rFonts w:ascii="Times New Roman" w:hAnsi="Times New Roman"/>
                <w:color w:val="000000" w:themeColor="text1"/>
              </w:rPr>
              <w:t>od strony operatora)</w:t>
            </w:r>
            <w:r w:rsidRPr="007C18B6">
              <w:rPr>
                <w:rFonts w:ascii="Times New Roman" w:hAnsi="Times New Roman"/>
                <w:color w:val="000000" w:themeColor="text1"/>
              </w:rPr>
              <w:t xml:space="preserve"> </w:t>
            </w:r>
          </w:p>
          <w:p w:rsidR="00896655" w:rsidRPr="007C18B6" w:rsidRDefault="00896655" w:rsidP="0089665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83" w:hanging="284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7C18B6">
              <w:rPr>
                <w:rFonts w:ascii="Times New Roman" w:hAnsi="Times New Roman"/>
                <w:color w:val="000000" w:themeColor="text1"/>
                <w:u w:val="single"/>
              </w:rPr>
              <w:t xml:space="preserve">Skaner musi być urządzeniem całkowicie bezpiecznym dla otoczenia oraz jego obsługi. Musi spełniać wszystkie wymagania bezpieczeństwa promieniowania zawarte w odpowiednich przepisach i normach prawa polskiego (ustawa z dnia 29 listopada 2000 r. Prawo atomowe </w:t>
            </w:r>
            <w:r w:rsidR="006C78FF">
              <w:rPr>
                <w:rFonts w:ascii="Times New Roman" w:hAnsi="Times New Roman"/>
                <w:color w:val="000000" w:themeColor="text1"/>
                <w:u w:val="single"/>
              </w:rPr>
              <w:t>(</w:t>
            </w:r>
            <w:r w:rsidR="006C78FF" w:rsidRPr="006C78FF">
              <w:rPr>
                <w:rFonts w:ascii="Arial" w:hAnsi="Arial" w:cs="Arial"/>
                <w:sz w:val="20"/>
                <w:szCs w:val="20"/>
                <w:u w:val="single"/>
              </w:rPr>
              <w:t xml:space="preserve">tekst jednolity Dz. U. z 2024 , poz.1277 </w:t>
            </w:r>
            <w:r w:rsidRPr="006C78FF">
              <w:rPr>
                <w:rFonts w:ascii="Times New Roman" w:hAnsi="Times New Roman"/>
                <w:color w:val="000000" w:themeColor="text1"/>
                <w:u w:val="single"/>
              </w:rPr>
              <w:t xml:space="preserve">i </w:t>
            </w:r>
            <w:r w:rsidR="006C78FF">
              <w:rPr>
                <w:rFonts w:ascii="Times New Roman" w:hAnsi="Times New Roman"/>
                <w:color w:val="000000" w:themeColor="text1"/>
                <w:u w:val="single"/>
              </w:rPr>
              <w:t>rozporządzenia wykonawcze</w:t>
            </w:r>
            <w:r w:rsidRPr="007C18B6">
              <w:rPr>
                <w:rFonts w:ascii="Times New Roman" w:hAnsi="Times New Roman"/>
                <w:color w:val="000000" w:themeColor="text1"/>
                <w:u w:val="single"/>
              </w:rPr>
              <w:t xml:space="preserve"> oraz prawa europejskiego i międzynarodowego w tym Międzynarodowej Agencji Energii Atomowej, Międzynarodowej Komisji Ochrony Radiologicznej – ICPR60 oraz Światowej Organizacji Zdrowia.</w:t>
            </w:r>
          </w:p>
          <w:p w:rsidR="00891F4A" w:rsidRPr="007C18B6" w:rsidRDefault="00891F4A" w:rsidP="0089665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83" w:hanging="284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7C18B6">
              <w:rPr>
                <w:rFonts w:ascii="Times New Roman" w:hAnsi="Times New Roman"/>
                <w:color w:val="000000" w:themeColor="text1"/>
                <w:u w:val="single"/>
              </w:rPr>
              <w:t xml:space="preserve">Urządzenie powinno spełniać warunek </w:t>
            </w:r>
            <w:r w:rsidR="00293A13" w:rsidRPr="007C18B6">
              <w:rPr>
                <w:rFonts w:ascii="Times New Roman" w:hAnsi="Times New Roman"/>
                <w:color w:val="000000" w:themeColor="text1"/>
                <w:u w:val="single"/>
              </w:rPr>
              <w:t xml:space="preserve">uruchamiania </w:t>
            </w:r>
            <w:r w:rsidRPr="007C18B6">
              <w:rPr>
                <w:rFonts w:ascii="Times New Roman" w:hAnsi="Times New Roman"/>
                <w:color w:val="000000" w:themeColor="text1"/>
                <w:u w:val="single"/>
              </w:rPr>
              <w:t xml:space="preserve">emisji promieniowania wyłącznie gdy w tunelu inspekcyjnym </w:t>
            </w:r>
            <w:r w:rsidR="00293A13" w:rsidRPr="007C18B6">
              <w:rPr>
                <w:rFonts w:ascii="Times New Roman" w:hAnsi="Times New Roman"/>
                <w:color w:val="000000" w:themeColor="text1"/>
                <w:u w:val="single"/>
              </w:rPr>
              <w:t>zostaną wykryte</w:t>
            </w:r>
            <w:r w:rsidRPr="007C18B6">
              <w:rPr>
                <w:rFonts w:ascii="Times New Roman" w:hAnsi="Times New Roman"/>
                <w:color w:val="000000" w:themeColor="text1"/>
                <w:u w:val="single"/>
              </w:rPr>
              <w:t xml:space="preserve"> jakiekolwiek obiekty</w:t>
            </w:r>
            <w:r w:rsidR="00293A13" w:rsidRPr="007C18B6">
              <w:rPr>
                <w:rFonts w:ascii="Times New Roman" w:hAnsi="Times New Roman"/>
                <w:color w:val="000000" w:themeColor="text1"/>
                <w:u w:val="single"/>
              </w:rPr>
              <w:t xml:space="preserve"> ( czujniki wejścia i wyjścia z tunelu)</w:t>
            </w:r>
            <w:r w:rsidRPr="007C18B6">
              <w:rPr>
                <w:rFonts w:ascii="Times New Roman" w:hAnsi="Times New Roman"/>
                <w:color w:val="000000" w:themeColor="text1"/>
                <w:u w:val="single"/>
              </w:rPr>
              <w:t xml:space="preserve"> , a  w </w:t>
            </w:r>
            <w:r w:rsidR="00293A13" w:rsidRPr="007C18B6">
              <w:rPr>
                <w:rFonts w:ascii="Times New Roman" w:hAnsi="Times New Roman"/>
                <w:color w:val="000000" w:themeColor="text1"/>
                <w:u w:val="single"/>
              </w:rPr>
              <w:t>pozostałym czasie pracy generator nie emituje promieniowania</w:t>
            </w:r>
            <w:r w:rsidRPr="007C18B6">
              <w:rPr>
                <w:rFonts w:ascii="Times New Roman" w:hAnsi="Times New Roman"/>
                <w:color w:val="000000" w:themeColor="text1"/>
                <w:u w:val="single"/>
              </w:rPr>
              <w:t xml:space="preserve"> </w:t>
            </w:r>
            <w:r w:rsidR="00293A13" w:rsidRPr="007C18B6">
              <w:rPr>
                <w:rFonts w:ascii="Times New Roman" w:hAnsi="Times New Roman"/>
                <w:color w:val="000000" w:themeColor="text1"/>
                <w:u w:val="single"/>
              </w:rPr>
              <w:t>,</w:t>
            </w:r>
          </w:p>
          <w:p w:rsidR="00896655" w:rsidRPr="007C18B6" w:rsidRDefault="00896655" w:rsidP="0089665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83" w:hanging="284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7C18B6">
              <w:rPr>
                <w:rFonts w:ascii="Times New Roman" w:hAnsi="Times New Roman"/>
                <w:color w:val="000000" w:themeColor="text1"/>
                <w:u w:val="single"/>
              </w:rPr>
              <w:t>Skaner musi posiadać układ automatycznie wyłączający promieniowanie w przypadku wystąpienia błędów w działaniu.</w:t>
            </w:r>
          </w:p>
          <w:p w:rsidR="00896655" w:rsidRPr="007C18B6" w:rsidRDefault="00896655" w:rsidP="0089665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83" w:hanging="284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7C18B6">
              <w:rPr>
                <w:rFonts w:ascii="Times New Roman" w:hAnsi="Times New Roman"/>
                <w:color w:val="000000" w:themeColor="text1"/>
                <w:u w:val="single"/>
              </w:rPr>
              <w:t>Tunel inspekcyjny musi być zabezpieczony obustronnie przez kurtyny gumowo-ołowiane, chroniące przed rozproszeniem promieniowania na zewnątrz</w:t>
            </w:r>
          </w:p>
        </w:tc>
      </w:tr>
      <w:tr w:rsidR="00C50D87" w:rsidRPr="007C18B6" w:rsidTr="00D71643">
        <w:trPr>
          <w:jc w:val="right"/>
        </w:trPr>
        <w:tc>
          <w:tcPr>
            <w:tcW w:w="3188" w:type="dxa"/>
          </w:tcPr>
          <w:p w:rsidR="00C50D87" w:rsidRPr="007C18B6" w:rsidRDefault="00C50D87" w:rsidP="003744DF">
            <w:pPr>
              <w:rPr>
                <w:b/>
                <w:color w:val="000000" w:themeColor="text1"/>
                <w:sz w:val="22"/>
                <w:szCs w:val="22"/>
              </w:rPr>
            </w:pPr>
            <w:r w:rsidRPr="007C18B6">
              <w:rPr>
                <w:b/>
                <w:color w:val="000000" w:themeColor="text1"/>
                <w:sz w:val="22"/>
                <w:szCs w:val="22"/>
              </w:rPr>
              <w:lastRenderedPageBreak/>
              <w:t>Monitor</w:t>
            </w:r>
            <w:r>
              <w:rPr>
                <w:b/>
                <w:color w:val="000000" w:themeColor="text1"/>
                <w:sz w:val="22"/>
                <w:szCs w:val="22"/>
              </w:rPr>
              <w:t xml:space="preserve"> i sposób wyświetlania obrazów</w:t>
            </w:r>
          </w:p>
        </w:tc>
        <w:tc>
          <w:tcPr>
            <w:tcW w:w="5874" w:type="dxa"/>
          </w:tcPr>
          <w:p w:rsidR="00BD4CCA" w:rsidRPr="00BD4CCA" w:rsidRDefault="0092405A" w:rsidP="00BD4CC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83" w:hanging="284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92405A">
              <w:rPr>
                <w:rFonts w:ascii="Times New Roman" w:hAnsi="Times New Roman"/>
                <w:color w:val="000000" w:themeColor="text1"/>
              </w:rPr>
              <w:t xml:space="preserve">min. LCD 21,5”, FULL HD </w:t>
            </w:r>
            <w:r w:rsidRPr="0092405A">
              <w:rPr>
                <w:rFonts w:ascii="Times New Roman" w:hAnsi="Times New Roman"/>
                <w:bCs/>
                <w:color w:val="000000"/>
              </w:rPr>
              <w:t>– kolor – 2 szt.</w:t>
            </w:r>
            <w:r w:rsidRPr="0092405A">
              <w:rPr>
                <w:rFonts w:ascii="Times New Roman" w:hAnsi="Times New Roman"/>
                <w:color w:val="000000" w:themeColor="text1"/>
              </w:rPr>
              <w:t xml:space="preserve"> działające równocześnie;</w:t>
            </w:r>
          </w:p>
          <w:p w:rsidR="00BD4CCA" w:rsidRPr="00BD4CCA" w:rsidRDefault="00BD4CCA" w:rsidP="00BD4CC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83" w:hanging="284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BD4CCA">
              <w:rPr>
                <w:rFonts w:ascii="Times New Roman" w:hAnsi="Times New Roman"/>
                <w:b/>
                <w:color w:val="000000" w:themeColor="text1"/>
              </w:rPr>
              <w:t>podgląd prześwietlanych przedmiotów równocześnie na dwóch monitorach przy użyciu dwóch różnych (dowolnie wybranych) funkcji obróbki obrazu jednocześnie, co znacznie ułatwia i przyśpiesza analizę obrazu, zwiększa dokładność i precyzję wykrywania zagrożeń - np.:</w:t>
            </w:r>
          </w:p>
          <w:p w:rsidR="00BD4CCA" w:rsidRPr="00BD4CCA" w:rsidRDefault="00BD4CCA" w:rsidP="00BD4CCA">
            <w:pPr>
              <w:pStyle w:val="Akapitzlist"/>
              <w:spacing w:after="0" w:line="240" w:lineRule="auto"/>
              <w:ind w:left="383"/>
              <w:rPr>
                <w:rFonts w:ascii="Times New Roman" w:hAnsi="Times New Roman"/>
                <w:b/>
                <w:color w:val="000000" w:themeColor="text1"/>
              </w:rPr>
            </w:pPr>
            <w:r w:rsidRPr="00BD4CCA">
              <w:rPr>
                <w:rFonts w:ascii="Times New Roman" w:hAnsi="Times New Roman"/>
                <w:b/>
                <w:color w:val="000000" w:themeColor="text1"/>
              </w:rPr>
              <w:t>-  na jednym monitorze pseudokolor, na drugim materiały nieorganiczne;</w:t>
            </w:r>
          </w:p>
          <w:p w:rsidR="00BD4CCA" w:rsidRPr="00BD4CCA" w:rsidRDefault="00BD4CCA" w:rsidP="00BD4CCA">
            <w:pPr>
              <w:pStyle w:val="Akapitzlist"/>
              <w:spacing w:after="0" w:line="240" w:lineRule="auto"/>
              <w:ind w:left="383"/>
              <w:rPr>
                <w:rFonts w:ascii="Times New Roman" w:hAnsi="Times New Roman"/>
                <w:b/>
                <w:color w:val="000000" w:themeColor="text1"/>
              </w:rPr>
            </w:pPr>
            <w:r w:rsidRPr="00BD4CCA">
              <w:rPr>
                <w:rFonts w:ascii="Times New Roman" w:hAnsi="Times New Roman"/>
                <w:b/>
                <w:color w:val="000000" w:themeColor="text1"/>
              </w:rPr>
              <w:t>- na jednym obraz w kolorze,  na drugim negatyw;</w:t>
            </w:r>
          </w:p>
          <w:p w:rsidR="00BD4CCA" w:rsidRPr="00BD4CCA" w:rsidRDefault="00BD4CCA" w:rsidP="00BD4CCA">
            <w:pPr>
              <w:pStyle w:val="Akapitzlist"/>
              <w:spacing w:after="0" w:line="240" w:lineRule="auto"/>
              <w:ind w:left="383"/>
              <w:rPr>
                <w:rFonts w:ascii="Times New Roman" w:hAnsi="Times New Roman"/>
                <w:b/>
                <w:color w:val="000000" w:themeColor="text1"/>
              </w:rPr>
            </w:pPr>
            <w:r w:rsidRPr="00BD4CCA">
              <w:rPr>
                <w:rFonts w:ascii="Times New Roman" w:hAnsi="Times New Roman"/>
                <w:b/>
                <w:color w:val="000000" w:themeColor="text1"/>
              </w:rPr>
              <w:t>-  na jednym obraz monochromatyczny, na drugim materiały organiczne;</w:t>
            </w:r>
          </w:p>
          <w:p w:rsidR="00BD4CCA" w:rsidRPr="00BD4CCA" w:rsidRDefault="00BD4CCA" w:rsidP="00BD4CCA">
            <w:pPr>
              <w:pStyle w:val="Akapitzlist"/>
              <w:spacing w:after="0" w:line="240" w:lineRule="auto"/>
              <w:ind w:left="383"/>
              <w:rPr>
                <w:rFonts w:ascii="Times New Roman" w:hAnsi="Times New Roman"/>
                <w:b/>
                <w:color w:val="000000" w:themeColor="text1"/>
              </w:rPr>
            </w:pPr>
            <w:r w:rsidRPr="00BD4CCA">
              <w:rPr>
                <w:rFonts w:ascii="Times New Roman" w:hAnsi="Times New Roman"/>
                <w:b/>
                <w:color w:val="000000" w:themeColor="text1"/>
              </w:rPr>
              <w:t>- itp. inne konfiguracje</w:t>
            </w:r>
          </w:p>
          <w:p w:rsidR="00BD4CCA" w:rsidRPr="00BD4CCA" w:rsidRDefault="00BD4CCA" w:rsidP="00BD4CCA">
            <w:pPr>
              <w:rPr>
                <w:b/>
                <w:color w:val="000000" w:themeColor="text1"/>
                <w:sz w:val="22"/>
                <w:szCs w:val="22"/>
              </w:rPr>
            </w:pPr>
          </w:p>
          <w:p w:rsidR="00C50D87" w:rsidRPr="00BD4CCA" w:rsidRDefault="00BD4CCA" w:rsidP="0092405A">
            <w:pPr>
              <w:rPr>
                <w:b/>
                <w:color w:val="000000" w:themeColor="text1"/>
                <w:sz w:val="24"/>
                <w:szCs w:val="24"/>
              </w:rPr>
            </w:pPr>
            <w:r w:rsidRPr="00BD4CCA">
              <w:rPr>
                <w:b/>
                <w:color w:val="000000" w:themeColor="text1"/>
                <w:sz w:val="22"/>
                <w:szCs w:val="22"/>
              </w:rPr>
              <w:t>Powyższe obrazowania powinny być możliwe przy różnych wielkościach powiększeń czyli np. na jednym monitorze materiały organiczne z powiększeniem x2, a na drugim np. tryb czarno-biały / negatyw z powiększeniem x16 itd. itp.</w:t>
            </w:r>
          </w:p>
        </w:tc>
      </w:tr>
      <w:tr w:rsidR="00896655" w:rsidRPr="007C18B6" w:rsidTr="00D71643">
        <w:trPr>
          <w:jc w:val="right"/>
        </w:trPr>
        <w:tc>
          <w:tcPr>
            <w:tcW w:w="3188" w:type="dxa"/>
          </w:tcPr>
          <w:p w:rsidR="00896655" w:rsidRPr="007C18B6" w:rsidRDefault="00896655" w:rsidP="00D71643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7C18B6">
              <w:rPr>
                <w:b/>
                <w:color w:val="000000" w:themeColor="text1"/>
                <w:sz w:val="22"/>
                <w:szCs w:val="22"/>
              </w:rPr>
              <w:t>Rozdzielczość obrazu</w:t>
            </w:r>
          </w:p>
        </w:tc>
        <w:tc>
          <w:tcPr>
            <w:tcW w:w="5874" w:type="dxa"/>
          </w:tcPr>
          <w:p w:rsidR="00896655" w:rsidRPr="003744DF" w:rsidRDefault="00671C7A" w:rsidP="003072B2">
            <w:pPr>
              <w:pStyle w:val="Akapitzlist"/>
              <w:numPr>
                <w:ilvl w:val="0"/>
                <w:numId w:val="6"/>
              </w:numPr>
              <w:rPr>
                <w:color w:val="000000" w:themeColor="text1"/>
                <w:u w:val="single"/>
              </w:rPr>
            </w:pPr>
            <w:r>
              <w:rPr>
                <w:color w:val="000000" w:themeColor="text1"/>
              </w:rPr>
              <w:t>min. 1920 x 1080</w:t>
            </w:r>
            <w:r w:rsidR="003744DF" w:rsidRPr="003744DF">
              <w:rPr>
                <w:color w:val="000000" w:themeColor="text1"/>
              </w:rPr>
              <w:t xml:space="preserve"> </w:t>
            </w:r>
          </w:p>
        </w:tc>
      </w:tr>
      <w:tr w:rsidR="00896655" w:rsidRPr="007C18B6" w:rsidTr="00D71643">
        <w:trPr>
          <w:jc w:val="right"/>
        </w:trPr>
        <w:tc>
          <w:tcPr>
            <w:tcW w:w="3188" w:type="dxa"/>
          </w:tcPr>
          <w:p w:rsidR="00896655" w:rsidRPr="007C18B6" w:rsidRDefault="00896655" w:rsidP="00D71643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7C18B6">
              <w:rPr>
                <w:b/>
                <w:color w:val="000000" w:themeColor="text1"/>
                <w:sz w:val="22"/>
                <w:szCs w:val="22"/>
              </w:rPr>
              <w:t>Funkcje obrazu</w:t>
            </w:r>
          </w:p>
        </w:tc>
        <w:tc>
          <w:tcPr>
            <w:tcW w:w="5874" w:type="dxa"/>
          </w:tcPr>
          <w:p w:rsidR="00541553" w:rsidRPr="007C18B6" w:rsidRDefault="00541553" w:rsidP="00541553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83" w:hanging="383"/>
              <w:rPr>
                <w:rFonts w:ascii="Times New Roman" w:hAnsi="Times New Roman"/>
                <w:color w:val="000000" w:themeColor="text1"/>
              </w:rPr>
            </w:pPr>
            <w:r w:rsidRPr="007C18B6">
              <w:rPr>
                <w:rFonts w:ascii="Times New Roman" w:hAnsi="Times New Roman"/>
                <w:color w:val="000000" w:themeColor="text1"/>
              </w:rPr>
              <w:t xml:space="preserve">cyfrowy ZOOM obrazu min. 64 razy  </w:t>
            </w:r>
          </w:p>
          <w:p w:rsidR="00541553" w:rsidRDefault="00541553" w:rsidP="00541553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83" w:hanging="383"/>
              <w:rPr>
                <w:rFonts w:ascii="Times New Roman" w:hAnsi="Times New Roman"/>
                <w:color w:val="000000" w:themeColor="text1"/>
              </w:rPr>
            </w:pPr>
            <w:r w:rsidRPr="007C18B6">
              <w:rPr>
                <w:rFonts w:ascii="Times New Roman" w:hAnsi="Times New Roman"/>
                <w:color w:val="000000" w:themeColor="text1"/>
              </w:rPr>
              <w:t>funkcje obróbki obrazu zwiększające czytelność i przejrzystość obrazu</w:t>
            </w:r>
          </w:p>
          <w:p w:rsidR="00541553" w:rsidRDefault="00541553" w:rsidP="00541553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383" w:hanging="383"/>
              <w:rPr>
                <w:rFonts w:ascii="Times New Roman" w:hAnsi="Times New Roman"/>
                <w:b/>
                <w:color w:val="000000" w:themeColor="text1"/>
              </w:rPr>
            </w:pPr>
            <w:r w:rsidRPr="00927CA9">
              <w:rPr>
                <w:rFonts w:ascii="Times New Roman" w:hAnsi="Times New Roman"/>
                <w:b/>
                <w:color w:val="000000" w:themeColor="text1"/>
              </w:rPr>
              <w:lastRenderedPageBreak/>
              <w:t xml:space="preserve">tryb wyświetlania obrazu umożliwiający rozróżnienie materii organicznej i nieorganicznej, mieszanej i o dużej gęstości </w:t>
            </w:r>
            <w:r w:rsidRPr="00927CA9">
              <w:rPr>
                <w:rFonts w:ascii="Times New Roman" w:eastAsiaTheme="minorHAnsi" w:hAnsi="Times New Roman"/>
                <w:b/>
                <w:color w:val="000000" w:themeColor="text1"/>
              </w:rPr>
              <w:t>poprzez pomiar liczby atomowej Z</w:t>
            </w:r>
            <w:r w:rsidRPr="00927CA9">
              <w:rPr>
                <w:rFonts w:ascii="Times New Roman" w:hAnsi="Times New Roman"/>
                <w:b/>
                <w:color w:val="000000" w:themeColor="text1"/>
              </w:rPr>
              <w:t xml:space="preserve"> (różne kolory prześwietlonego materiał</w:t>
            </w:r>
            <w:r>
              <w:rPr>
                <w:rFonts w:ascii="Times New Roman" w:hAnsi="Times New Roman"/>
                <w:b/>
                <w:color w:val="000000" w:themeColor="text1"/>
              </w:rPr>
              <w:t>u – minimalna ilość kolorów – 6</w:t>
            </w:r>
            <w:r w:rsidRPr="00927CA9">
              <w:rPr>
                <w:rFonts w:ascii="Times New Roman" w:hAnsi="Times New Roman"/>
                <w:b/>
                <w:color w:val="000000" w:themeColor="text1"/>
              </w:rPr>
              <w:t xml:space="preserve"> - nie licząc koloru białego, czarnego i różnych odcieni tego samego koloru) z funkcją usuwania poszczególnych warstw obrazu i zwiększenia wyrazistości</w:t>
            </w:r>
            <w:r w:rsidR="007F6CFE">
              <w:rPr>
                <w:rFonts w:ascii="Times New Roman" w:hAnsi="Times New Roman"/>
                <w:b/>
                <w:color w:val="000000" w:themeColor="text1"/>
              </w:rPr>
              <w:t xml:space="preserve">. </w:t>
            </w:r>
            <w:r w:rsidR="007F6CFE" w:rsidRPr="007F6CFE">
              <w:rPr>
                <w:rFonts w:ascii="Times New Roman" w:hAnsi="Times New Roman"/>
                <w:b/>
                <w:color w:val="000000" w:themeColor="text1"/>
              </w:rPr>
              <w:t>Kolory zależne od liczby atomowej prześwietlanych materiałów</w:t>
            </w:r>
            <w:r w:rsidR="007F6CFE">
              <w:rPr>
                <w:rFonts w:ascii="Times New Roman" w:hAnsi="Times New Roman"/>
                <w:b/>
                <w:color w:val="000000" w:themeColor="text1"/>
              </w:rPr>
              <w:t>.</w:t>
            </w:r>
          </w:p>
          <w:p w:rsidR="00671C7A" w:rsidRPr="00671C7A" w:rsidRDefault="00671C7A" w:rsidP="00671C7A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383" w:hanging="383"/>
              <w:rPr>
                <w:rFonts w:ascii="Times New Roman" w:hAnsi="Times New Roman"/>
                <w:b/>
              </w:rPr>
            </w:pPr>
            <w:r w:rsidRPr="00671C7A">
              <w:rPr>
                <w:rStyle w:val="tlid-translation"/>
                <w:rFonts w:ascii="Times New Roman" w:hAnsi="Times New Roman"/>
                <w:b/>
              </w:rPr>
              <w:t>M</w:t>
            </w:r>
            <w:r w:rsidRPr="00671C7A">
              <w:rPr>
                <w:rFonts w:ascii="Times New Roman" w:hAnsi="Times New Roman"/>
                <w:b/>
              </w:rPr>
              <w:t>ożliwość wyboru  trybu ze zwiększoną wyrazistością obrazu i pogłębieniem widoczności  dla materiałów metalowych  w czasie rzeczywistym – tj. przy jadącym taśmociągu. Wymagana możliwość obrazowania w czasie rzeczywistym w dwóch trybach – tryb standardowy -  bez powiększenia penetracji i pogłębienia; tryb z pogłębioną wyrazistością obrazu dla przedmiotów metalowych. Należy zademonstrować działanie obu trybów podczas testów odbiorowych</w:t>
            </w:r>
          </w:p>
          <w:p w:rsidR="00541553" w:rsidRPr="007C18B6" w:rsidRDefault="00541553" w:rsidP="00541553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383" w:hanging="383"/>
              <w:rPr>
                <w:rFonts w:ascii="Times New Roman" w:hAnsi="Times New Roman"/>
                <w:color w:val="000000" w:themeColor="text1"/>
              </w:rPr>
            </w:pPr>
            <w:r w:rsidRPr="007C18B6">
              <w:rPr>
                <w:rFonts w:ascii="Times New Roman" w:hAnsi="Times New Roman"/>
                <w:color w:val="000000" w:themeColor="text1"/>
              </w:rPr>
              <w:t>płynnie przesuwający się obraz rzeczywisty skanowanego przedmiotu z możliwością płynnego cofania obrazu</w:t>
            </w:r>
          </w:p>
          <w:p w:rsidR="00541553" w:rsidRPr="007C18B6" w:rsidRDefault="00541553" w:rsidP="00541553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383" w:hanging="383"/>
              <w:rPr>
                <w:rFonts w:ascii="Times New Roman" w:hAnsi="Times New Roman"/>
                <w:color w:val="000000" w:themeColor="text1"/>
              </w:rPr>
            </w:pPr>
            <w:r w:rsidRPr="007C18B6">
              <w:rPr>
                <w:rFonts w:ascii="Times New Roman" w:hAnsi="Times New Roman"/>
                <w:color w:val="000000" w:themeColor="text1"/>
              </w:rPr>
              <w:t>funkcja obrazu czarno-białego</w:t>
            </w:r>
          </w:p>
          <w:p w:rsidR="00541553" w:rsidRPr="007C18B6" w:rsidRDefault="00541553" w:rsidP="00541553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383" w:hanging="383"/>
              <w:rPr>
                <w:rFonts w:ascii="Times New Roman" w:hAnsi="Times New Roman"/>
                <w:color w:val="000000" w:themeColor="text1"/>
              </w:rPr>
            </w:pPr>
            <w:r w:rsidRPr="007C18B6">
              <w:rPr>
                <w:rFonts w:ascii="Times New Roman" w:hAnsi="Times New Roman"/>
                <w:color w:val="000000" w:themeColor="text1"/>
              </w:rPr>
              <w:t>funkcja obrazu w postaci negatywu</w:t>
            </w:r>
          </w:p>
          <w:p w:rsidR="00541553" w:rsidRDefault="00541553" w:rsidP="00541553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383" w:hanging="383"/>
              <w:rPr>
                <w:rFonts w:ascii="Times New Roman" w:hAnsi="Times New Roman"/>
                <w:color w:val="000000" w:themeColor="text1"/>
              </w:rPr>
            </w:pPr>
            <w:r w:rsidRPr="007C18B6">
              <w:rPr>
                <w:rFonts w:ascii="Times New Roman" w:hAnsi="Times New Roman"/>
                <w:color w:val="000000" w:themeColor="text1"/>
              </w:rPr>
              <w:t>widok poprzedniego obrazu</w:t>
            </w:r>
          </w:p>
          <w:p w:rsidR="00541553" w:rsidRPr="007C18B6" w:rsidRDefault="00541553" w:rsidP="00541553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83" w:hanging="383"/>
              <w:rPr>
                <w:rFonts w:ascii="Times New Roman" w:hAnsi="Times New Roman"/>
                <w:color w:val="000000" w:themeColor="text1"/>
              </w:rPr>
            </w:pPr>
            <w:r w:rsidRPr="007C18B6">
              <w:rPr>
                <w:rFonts w:ascii="Times New Roman" w:hAnsi="Times New Roman"/>
                <w:b/>
                <w:color w:val="000000" w:themeColor="text1"/>
              </w:rPr>
              <w:t>pomiar liczby atomowej Z - możliwość sprawdzenia liczby atomowej  poprzez zaznaczenie wybranego obszaru w skanowanym obrazie</w:t>
            </w:r>
          </w:p>
          <w:p w:rsidR="00541553" w:rsidRPr="007C18B6" w:rsidRDefault="00541553" w:rsidP="00541553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83" w:hanging="383"/>
              <w:rPr>
                <w:rFonts w:ascii="Times New Roman" w:hAnsi="Times New Roman"/>
                <w:color w:val="000000" w:themeColor="text1"/>
              </w:rPr>
            </w:pPr>
            <w:r w:rsidRPr="007C18B6">
              <w:rPr>
                <w:rFonts w:ascii="Times New Roman" w:hAnsi="Times New Roman"/>
                <w:color w:val="000000" w:themeColor="text1"/>
              </w:rPr>
              <w:t xml:space="preserve">archiwizacja obrazów na płytach DVD lub innych nośnikach danych  </w:t>
            </w:r>
          </w:p>
          <w:p w:rsidR="00541553" w:rsidRPr="007C18B6" w:rsidRDefault="00541553" w:rsidP="00541553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83" w:hanging="383"/>
              <w:rPr>
                <w:rFonts w:ascii="Times New Roman" w:hAnsi="Times New Roman"/>
                <w:b/>
                <w:color w:val="000000" w:themeColor="text1"/>
              </w:rPr>
            </w:pPr>
            <w:r w:rsidRPr="007C18B6">
              <w:rPr>
                <w:rFonts w:ascii="Times New Roman" w:hAnsi="Times New Roman"/>
                <w:b/>
                <w:color w:val="000000" w:themeColor="text1"/>
              </w:rPr>
              <w:t xml:space="preserve">automatyczne wykrywanie (zaznaczanie)   materiałów </w:t>
            </w:r>
            <w:r w:rsidR="007F6CFE" w:rsidRPr="007F6CFE">
              <w:rPr>
                <w:rFonts w:ascii="Times New Roman" w:hAnsi="Times New Roman"/>
                <w:b/>
                <w:color w:val="000000" w:themeColor="text1"/>
              </w:rPr>
              <w:t>potencjalnie niebezpiecznych</w:t>
            </w:r>
          </w:p>
          <w:p w:rsidR="00541553" w:rsidRPr="007C18B6" w:rsidRDefault="00541553" w:rsidP="00541553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83" w:hanging="383"/>
              <w:rPr>
                <w:rFonts w:ascii="Times New Roman" w:hAnsi="Times New Roman"/>
                <w:b/>
                <w:color w:val="000000" w:themeColor="text1"/>
              </w:rPr>
            </w:pPr>
            <w:r w:rsidRPr="007C18B6">
              <w:rPr>
                <w:rFonts w:ascii="Times New Roman" w:hAnsi="Times New Roman"/>
                <w:b/>
                <w:color w:val="000000" w:themeColor="text1"/>
              </w:rPr>
              <w:t>oprogramowanie TIP – Projekcja Obrazów Wirtualnych Zagrożeń</w:t>
            </w:r>
          </w:p>
          <w:p w:rsidR="00541553" w:rsidRPr="007C18B6" w:rsidRDefault="00541553" w:rsidP="00541553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83" w:hanging="383"/>
              <w:rPr>
                <w:rFonts w:ascii="Times New Roman" w:hAnsi="Times New Roman"/>
                <w:b/>
                <w:color w:val="000000" w:themeColor="text1"/>
              </w:rPr>
            </w:pPr>
            <w:r w:rsidRPr="007C18B6">
              <w:rPr>
                <w:rFonts w:ascii="Times New Roman" w:hAnsi="Times New Roman"/>
                <w:b/>
                <w:color w:val="000000" w:themeColor="text1"/>
              </w:rPr>
              <w:t>alarm gęstości</w:t>
            </w:r>
          </w:p>
          <w:p w:rsidR="00896655" w:rsidRPr="007C18B6" w:rsidRDefault="00541553" w:rsidP="00541553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83" w:hanging="383"/>
              <w:rPr>
                <w:rFonts w:ascii="Times New Roman" w:hAnsi="Times New Roman"/>
                <w:b/>
                <w:color w:val="000000" w:themeColor="text1"/>
              </w:rPr>
            </w:pPr>
            <w:r w:rsidRPr="007C18B6">
              <w:rPr>
                <w:rFonts w:ascii="Times New Roman" w:hAnsi="Times New Roman"/>
                <w:b/>
                <w:color w:val="000000" w:themeColor="text1"/>
              </w:rPr>
              <w:t>program szkoleniowy operatorów</w:t>
            </w:r>
          </w:p>
        </w:tc>
      </w:tr>
      <w:tr w:rsidR="00896655" w:rsidRPr="007C18B6" w:rsidTr="00D71643">
        <w:trPr>
          <w:jc w:val="right"/>
        </w:trPr>
        <w:tc>
          <w:tcPr>
            <w:tcW w:w="3188" w:type="dxa"/>
          </w:tcPr>
          <w:p w:rsidR="00896655" w:rsidRPr="007C18B6" w:rsidRDefault="00896655" w:rsidP="00D71643">
            <w:pPr>
              <w:rPr>
                <w:b/>
                <w:color w:val="000000" w:themeColor="text1"/>
                <w:sz w:val="22"/>
                <w:szCs w:val="22"/>
              </w:rPr>
            </w:pPr>
            <w:r w:rsidRPr="007C18B6">
              <w:rPr>
                <w:b/>
                <w:color w:val="000000" w:themeColor="text1"/>
                <w:sz w:val="22"/>
                <w:szCs w:val="22"/>
              </w:rPr>
              <w:lastRenderedPageBreak/>
              <w:t>Oprogramowanie</w:t>
            </w:r>
          </w:p>
        </w:tc>
        <w:tc>
          <w:tcPr>
            <w:tcW w:w="5874" w:type="dxa"/>
          </w:tcPr>
          <w:p w:rsidR="00896655" w:rsidRPr="007C18B6" w:rsidRDefault="00896655" w:rsidP="00896655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383" w:hanging="383"/>
              <w:rPr>
                <w:rFonts w:ascii="Times New Roman" w:hAnsi="Times New Roman"/>
                <w:color w:val="000000" w:themeColor="text1"/>
              </w:rPr>
            </w:pPr>
            <w:r w:rsidRPr="007C18B6">
              <w:rPr>
                <w:rFonts w:ascii="Times New Roman" w:hAnsi="Times New Roman"/>
                <w:color w:val="000000" w:themeColor="text1"/>
              </w:rPr>
              <w:t>oprogramowanie w języku polskim</w:t>
            </w:r>
          </w:p>
          <w:p w:rsidR="00896655" w:rsidRPr="007C18B6" w:rsidRDefault="007F6CFE" w:rsidP="00896655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383" w:hanging="383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wbudowane menu </w:t>
            </w:r>
            <w:r w:rsidR="00896655" w:rsidRPr="007C18B6">
              <w:rPr>
                <w:rFonts w:ascii="Times New Roman" w:hAnsi="Times New Roman"/>
                <w:color w:val="000000" w:themeColor="text1"/>
              </w:rPr>
              <w:t>w języku polskim</w:t>
            </w:r>
          </w:p>
          <w:p w:rsidR="001C7D81" w:rsidRPr="007C18B6" w:rsidRDefault="00BE614A" w:rsidP="00BE614A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383" w:hanging="383"/>
              <w:jc w:val="both"/>
              <w:rPr>
                <w:b/>
                <w:color w:val="000000" w:themeColor="text1"/>
              </w:rPr>
            </w:pPr>
            <w:r w:rsidRPr="007C18B6">
              <w:rPr>
                <w:b/>
                <w:color w:val="000000" w:themeColor="text1"/>
              </w:rPr>
              <w:t>tablica kontrolna/program wizualizujący podstawowe parametry urządzenia takie jak  odczyt napięcia zasilaczy, napięcie generatora oraz informacja o pojawiających się błędach w funkcjonowaniu urządzenia. Powi</w:t>
            </w:r>
            <w:r w:rsidR="00915EBC">
              <w:rPr>
                <w:b/>
                <w:color w:val="000000" w:themeColor="text1"/>
              </w:rPr>
              <w:t>nno to być narzędzie umożliwiają</w:t>
            </w:r>
            <w:r w:rsidRPr="007C18B6">
              <w:rPr>
                <w:b/>
                <w:color w:val="000000" w:themeColor="text1"/>
              </w:rPr>
              <w:t>ce przeprowadzeni</w:t>
            </w:r>
            <w:r w:rsidR="00915EBC">
              <w:rPr>
                <w:b/>
                <w:color w:val="000000" w:themeColor="text1"/>
              </w:rPr>
              <w:t>e</w:t>
            </w:r>
            <w:r w:rsidRPr="007C18B6">
              <w:rPr>
                <w:b/>
                <w:color w:val="000000" w:themeColor="text1"/>
              </w:rPr>
              <w:t xml:space="preserve"> przez operatora bezpośredniego odczytu</w:t>
            </w:r>
            <w:r w:rsidR="001C7D81" w:rsidRPr="007C18B6">
              <w:rPr>
                <w:b/>
                <w:color w:val="000000" w:themeColor="text1"/>
              </w:rPr>
              <w:t xml:space="preserve"> podstawow</w:t>
            </w:r>
            <w:r w:rsidRPr="007C18B6">
              <w:rPr>
                <w:b/>
                <w:color w:val="000000" w:themeColor="text1"/>
              </w:rPr>
              <w:t>ych</w:t>
            </w:r>
            <w:r w:rsidR="001C7D81" w:rsidRPr="007C18B6">
              <w:rPr>
                <w:b/>
                <w:color w:val="000000" w:themeColor="text1"/>
              </w:rPr>
              <w:t xml:space="preserve"> informacj</w:t>
            </w:r>
            <w:r w:rsidRPr="007C18B6">
              <w:rPr>
                <w:b/>
                <w:color w:val="000000" w:themeColor="text1"/>
              </w:rPr>
              <w:t>i</w:t>
            </w:r>
            <w:r w:rsidR="001C7D81" w:rsidRPr="007C18B6">
              <w:rPr>
                <w:b/>
                <w:color w:val="000000" w:themeColor="text1"/>
              </w:rPr>
              <w:t xml:space="preserve"> </w:t>
            </w:r>
            <w:r w:rsidR="006B24AA" w:rsidRPr="007C18B6">
              <w:rPr>
                <w:b/>
                <w:color w:val="000000" w:themeColor="text1"/>
              </w:rPr>
              <w:t>o systemie</w:t>
            </w:r>
            <w:r w:rsidRPr="007C18B6">
              <w:rPr>
                <w:b/>
                <w:color w:val="000000" w:themeColor="text1"/>
              </w:rPr>
              <w:t xml:space="preserve"> i urządzeniu RTG.</w:t>
            </w:r>
            <w:r w:rsidR="006B24AA" w:rsidRPr="007C18B6">
              <w:rPr>
                <w:b/>
                <w:color w:val="000000" w:themeColor="text1"/>
              </w:rPr>
              <w:t xml:space="preserve"> </w:t>
            </w:r>
            <w:r w:rsidR="001C7D81" w:rsidRPr="007C18B6">
              <w:rPr>
                <w:b/>
                <w:color w:val="000000" w:themeColor="text1"/>
              </w:rPr>
              <w:t xml:space="preserve"> </w:t>
            </w:r>
          </w:p>
        </w:tc>
      </w:tr>
      <w:tr w:rsidR="00896655" w:rsidRPr="007C18B6" w:rsidTr="00D71643">
        <w:trPr>
          <w:jc w:val="right"/>
        </w:trPr>
        <w:tc>
          <w:tcPr>
            <w:tcW w:w="3188" w:type="dxa"/>
          </w:tcPr>
          <w:p w:rsidR="00896655" w:rsidRPr="007C18B6" w:rsidRDefault="00896655" w:rsidP="00D71643">
            <w:pPr>
              <w:rPr>
                <w:b/>
                <w:color w:val="000000" w:themeColor="text1"/>
                <w:sz w:val="22"/>
                <w:szCs w:val="22"/>
              </w:rPr>
            </w:pPr>
            <w:r w:rsidRPr="007C18B6">
              <w:rPr>
                <w:b/>
                <w:color w:val="000000" w:themeColor="text1"/>
                <w:sz w:val="22"/>
                <w:szCs w:val="22"/>
              </w:rPr>
              <w:t>Inne parametry  techniczne komputera</w:t>
            </w:r>
          </w:p>
        </w:tc>
        <w:tc>
          <w:tcPr>
            <w:tcW w:w="5874" w:type="dxa"/>
          </w:tcPr>
          <w:p w:rsidR="00C50D87" w:rsidRPr="007C18B6" w:rsidRDefault="00C50D87" w:rsidP="00C50D87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383" w:hanging="383"/>
              <w:rPr>
                <w:rFonts w:ascii="Times New Roman" w:hAnsi="Times New Roman"/>
                <w:color w:val="000000" w:themeColor="text1"/>
              </w:rPr>
            </w:pPr>
            <w:r w:rsidRPr="007C18B6">
              <w:rPr>
                <w:rFonts w:ascii="Times New Roman" w:hAnsi="Times New Roman"/>
                <w:color w:val="000000" w:themeColor="text1"/>
              </w:rPr>
              <w:t>twardy dysk o pojemności min.</w:t>
            </w:r>
            <w:r w:rsidR="00671C7A">
              <w:rPr>
                <w:rFonts w:ascii="Times New Roman" w:hAnsi="Times New Roman"/>
                <w:color w:val="000000" w:themeColor="text1"/>
              </w:rPr>
              <w:t xml:space="preserve"> 256 GB</w:t>
            </w:r>
          </w:p>
          <w:p w:rsidR="00C50D87" w:rsidRDefault="00C50D87" w:rsidP="00C50D87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383" w:hanging="383"/>
              <w:rPr>
                <w:rFonts w:ascii="Times New Roman" w:hAnsi="Times New Roman"/>
                <w:color w:val="000000" w:themeColor="text1"/>
              </w:rPr>
            </w:pPr>
            <w:r w:rsidRPr="007C18B6">
              <w:rPr>
                <w:rFonts w:ascii="Times New Roman" w:hAnsi="Times New Roman"/>
                <w:color w:val="000000" w:themeColor="text1"/>
              </w:rPr>
              <w:t>wyświetlanie daty i czasu</w:t>
            </w:r>
          </w:p>
          <w:p w:rsidR="00730EFF" w:rsidRPr="00730EFF" w:rsidRDefault="00730EFF" w:rsidP="00730EFF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383" w:hanging="383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stabilizator do zabezpieczenia pracy systemu przed skokami napięcia</w:t>
            </w:r>
          </w:p>
          <w:p w:rsidR="008F2497" w:rsidRPr="008F2497" w:rsidRDefault="008F2497" w:rsidP="008F2497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383" w:hanging="383"/>
              <w:rPr>
                <w:rFonts w:ascii="Times New Roman" w:hAnsi="Times New Roman"/>
                <w:color w:val="000000" w:themeColor="text1"/>
              </w:rPr>
            </w:pPr>
            <w:r w:rsidRPr="008F2497">
              <w:rPr>
                <w:rFonts w:ascii="Times New Roman" w:hAnsi="Times New Roman"/>
                <w:color w:val="000000" w:themeColor="text1"/>
              </w:rPr>
              <w:t>licznik bagażu</w:t>
            </w:r>
          </w:p>
          <w:p w:rsidR="008F2497" w:rsidRPr="00DB513A" w:rsidRDefault="008F2497" w:rsidP="008F2497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383" w:hanging="383"/>
              <w:rPr>
                <w:rFonts w:ascii="Times New Roman" w:hAnsi="Times New Roman"/>
                <w:color w:val="000000" w:themeColor="text1"/>
              </w:rPr>
            </w:pPr>
            <w:r w:rsidRPr="008F2497">
              <w:rPr>
                <w:rFonts w:ascii="Times New Roman" w:hAnsi="Times New Roman"/>
                <w:color w:val="000000" w:themeColor="text1"/>
              </w:rPr>
              <w:t>licznik dzienny bagażu</w:t>
            </w:r>
          </w:p>
        </w:tc>
      </w:tr>
      <w:tr w:rsidR="00896655" w:rsidRPr="007C18B6" w:rsidTr="00D71643">
        <w:trPr>
          <w:jc w:val="right"/>
        </w:trPr>
        <w:tc>
          <w:tcPr>
            <w:tcW w:w="3188" w:type="dxa"/>
          </w:tcPr>
          <w:p w:rsidR="00896655" w:rsidRPr="007C18B6" w:rsidRDefault="00896655" w:rsidP="00D71643">
            <w:pPr>
              <w:rPr>
                <w:b/>
                <w:color w:val="000000" w:themeColor="text1"/>
                <w:sz w:val="22"/>
                <w:szCs w:val="22"/>
              </w:rPr>
            </w:pPr>
            <w:r w:rsidRPr="007C18B6">
              <w:rPr>
                <w:b/>
                <w:color w:val="000000" w:themeColor="text1"/>
                <w:sz w:val="22"/>
                <w:szCs w:val="22"/>
              </w:rPr>
              <w:t>Gwarancja</w:t>
            </w:r>
          </w:p>
        </w:tc>
        <w:tc>
          <w:tcPr>
            <w:tcW w:w="5874" w:type="dxa"/>
          </w:tcPr>
          <w:p w:rsidR="00896655" w:rsidRPr="007C18B6" w:rsidRDefault="00896655" w:rsidP="007D60D7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83" w:hanging="383"/>
              <w:rPr>
                <w:rFonts w:ascii="Times New Roman" w:hAnsi="Times New Roman"/>
                <w:color w:val="000000" w:themeColor="text1"/>
              </w:rPr>
            </w:pPr>
            <w:r w:rsidRPr="007C18B6">
              <w:rPr>
                <w:rFonts w:ascii="Times New Roman" w:hAnsi="Times New Roman"/>
                <w:color w:val="000000" w:themeColor="text1"/>
              </w:rPr>
              <w:t xml:space="preserve">min. 24 miesiące </w:t>
            </w:r>
          </w:p>
        </w:tc>
      </w:tr>
      <w:tr w:rsidR="00896655" w:rsidRPr="007C18B6" w:rsidTr="00D71643">
        <w:trPr>
          <w:jc w:val="right"/>
        </w:trPr>
        <w:tc>
          <w:tcPr>
            <w:tcW w:w="3188" w:type="dxa"/>
          </w:tcPr>
          <w:p w:rsidR="00896655" w:rsidRPr="007C18B6" w:rsidRDefault="00896655" w:rsidP="00D71643">
            <w:pPr>
              <w:rPr>
                <w:b/>
                <w:color w:val="000000" w:themeColor="text1"/>
                <w:sz w:val="22"/>
                <w:szCs w:val="22"/>
              </w:rPr>
            </w:pPr>
            <w:r w:rsidRPr="007C18B6">
              <w:rPr>
                <w:b/>
                <w:color w:val="000000" w:themeColor="text1"/>
                <w:sz w:val="22"/>
                <w:szCs w:val="22"/>
              </w:rPr>
              <w:t>Urządzenia powinny posiadać</w:t>
            </w:r>
          </w:p>
        </w:tc>
        <w:tc>
          <w:tcPr>
            <w:tcW w:w="5874" w:type="dxa"/>
          </w:tcPr>
          <w:p w:rsidR="00896655" w:rsidRPr="007C18B6" w:rsidRDefault="00896655" w:rsidP="00D71643">
            <w:pPr>
              <w:rPr>
                <w:color w:val="000000" w:themeColor="text1"/>
                <w:sz w:val="22"/>
                <w:szCs w:val="22"/>
                <w:u w:val="single"/>
              </w:rPr>
            </w:pPr>
            <w:r w:rsidRPr="007C18B6">
              <w:rPr>
                <w:color w:val="000000" w:themeColor="text1"/>
                <w:sz w:val="22"/>
                <w:szCs w:val="22"/>
                <w:u w:val="single"/>
              </w:rPr>
              <w:t>oznaczenie CE:</w:t>
            </w:r>
          </w:p>
          <w:p w:rsidR="00896655" w:rsidRPr="007C18B6" w:rsidRDefault="00896655" w:rsidP="0089665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83" w:hanging="383"/>
              <w:rPr>
                <w:rFonts w:ascii="Times New Roman" w:hAnsi="Times New Roman"/>
                <w:color w:val="000000" w:themeColor="text1"/>
              </w:rPr>
            </w:pPr>
            <w:r w:rsidRPr="007C18B6">
              <w:rPr>
                <w:rFonts w:ascii="Times New Roman" w:hAnsi="Times New Roman"/>
                <w:color w:val="000000" w:themeColor="text1"/>
              </w:rPr>
              <w:t>odnośnie oferowanych urządzeń, zgodnie z ustawą o ocenie zgodności</w:t>
            </w:r>
          </w:p>
          <w:p w:rsidR="00896655" w:rsidRPr="007C18B6" w:rsidRDefault="00896655" w:rsidP="00D71643">
            <w:pPr>
              <w:rPr>
                <w:color w:val="000000" w:themeColor="text1"/>
                <w:sz w:val="22"/>
                <w:szCs w:val="22"/>
                <w:u w:val="single"/>
              </w:rPr>
            </w:pPr>
            <w:r w:rsidRPr="007C18B6">
              <w:rPr>
                <w:color w:val="000000" w:themeColor="text1"/>
                <w:sz w:val="22"/>
                <w:szCs w:val="22"/>
                <w:u w:val="single"/>
              </w:rPr>
              <w:lastRenderedPageBreak/>
              <w:t>oznaczenia bezpieczeństwa pracy:</w:t>
            </w:r>
          </w:p>
          <w:p w:rsidR="00896655" w:rsidRPr="007C18B6" w:rsidRDefault="00896655" w:rsidP="00896655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83" w:hanging="383"/>
              <w:rPr>
                <w:rFonts w:ascii="Times New Roman" w:hAnsi="Times New Roman"/>
                <w:color w:val="000000" w:themeColor="text1"/>
              </w:rPr>
            </w:pPr>
            <w:r w:rsidRPr="007C18B6">
              <w:rPr>
                <w:rFonts w:ascii="Times New Roman" w:hAnsi="Times New Roman"/>
                <w:color w:val="000000" w:themeColor="text1"/>
              </w:rPr>
              <w:t>certyfikat zgodności CE</w:t>
            </w:r>
          </w:p>
          <w:p w:rsidR="00896655" w:rsidRPr="007C18B6" w:rsidRDefault="00896655" w:rsidP="00896655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83" w:hanging="383"/>
              <w:rPr>
                <w:rFonts w:ascii="Times New Roman" w:hAnsi="Times New Roman"/>
                <w:color w:val="000000" w:themeColor="text1"/>
              </w:rPr>
            </w:pPr>
            <w:r w:rsidRPr="007C18B6">
              <w:rPr>
                <w:rFonts w:ascii="Times New Roman" w:hAnsi="Times New Roman"/>
                <w:color w:val="000000" w:themeColor="text1"/>
              </w:rPr>
              <w:t>certyfikat dotyczący bezpieczeństwa przemysłowego oraz elektromagnetycznego (EMC)</w:t>
            </w:r>
          </w:p>
          <w:p w:rsidR="004E079E" w:rsidRPr="007C18B6" w:rsidRDefault="008F69C7" w:rsidP="00A465B3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83" w:hanging="383"/>
              <w:rPr>
                <w:rFonts w:ascii="Times New Roman" w:hAnsi="Times New Roman"/>
                <w:color w:val="000000" w:themeColor="text1"/>
              </w:rPr>
            </w:pPr>
            <w:r w:rsidRPr="007C18B6">
              <w:rPr>
                <w:rFonts w:ascii="Times New Roman" w:hAnsi="Times New Roman"/>
                <w:color w:val="000000" w:themeColor="text1"/>
              </w:rPr>
              <w:t>dokument</w:t>
            </w:r>
            <w:r w:rsidR="004E079E" w:rsidRPr="007C18B6">
              <w:rPr>
                <w:rFonts w:ascii="Times New Roman" w:hAnsi="Times New Roman"/>
                <w:color w:val="000000" w:themeColor="text1"/>
              </w:rPr>
              <w:t xml:space="preserve"> potwierdzający spełnienie wymagań</w:t>
            </w:r>
            <w:r w:rsidR="00A465B3" w:rsidRPr="007C18B6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6A717B" w:rsidRPr="007C18B6">
              <w:rPr>
                <w:rFonts w:ascii="Times New Roman" w:hAnsi="Times New Roman"/>
                <w:color w:val="000000" w:themeColor="text1"/>
              </w:rPr>
              <w:t xml:space="preserve">w zakresie bezpieczeństwa </w:t>
            </w:r>
            <w:r w:rsidR="006A717B" w:rsidRPr="007C18B6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filmów fotograficznych: minimum ISO1600 (DIN33)</w:t>
            </w:r>
            <w:r w:rsidRPr="007C18B6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;</w:t>
            </w:r>
          </w:p>
          <w:p w:rsidR="008F69C7" w:rsidRPr="00771839" w:rsidRDefault="004E079E" w:rsidP="00800B70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414" w:hanging="414"/>
              <w:rPr>
                <w:rFonts w:ascii="Times New Roman" w:hAnsi="Times New Roman"/>
                <w:color w:val="000000" w:themeColor="text1"/>
              </w:rPr>
            </w:pPr>
            <w:r w:rsidRPr="00771839">
              <w:rPr>
                <w:rFonts w:ascii="Times New Roman" w:hAnsi="Times New Roman"/>
                <w:color w:val="000000" w:themeColor="text1"/>
              </w:rPr>
              <w:t xml:space="preserve">w </w:t>
            </w:r>
            <w:r w:rsidR="004C1EC0" w:rsidRPr="00771839">
              <w:rPr>
                <w:rFonts w:ascii="Times New Roman" w:hAnsi="Times New Roman"/>
                <w:color w:val="000000" w:themeColor="text1"/>
              </w:rPr>
              <w:t>za</w:t>
            </w:r>
            <w:r w:rsidRPr="00771839">
              <w:rPr>
                <w:rFonts w:ascii="Times New Roman" w:hAnsi="Times New Roman"/>
                <w:color w:val="000000" w:themeColor="text1"/>
              </w:rPr>
              <w:t>kresie ochrony zdrowia i bezpieczeństwa</w:t>
            </w:r>
            <w:r w:rsidR="008F69C7" w:rsidRPr="00771839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E43336" w:rsidRPr="00771839">
              <w:rPr>
                <w:rFonts w:ascii="Times New Roman" w:hAnsi="Times New Roman"/>
                <w:color w:val="000000" w:themeColor="text1"/>
              </w:rPr>
              <w:t>dokument</w:t>
            </w:r>
            <w:r w:rsidR="008F69C7" w:rsidRPr="00771839">
              <w:rPr>
                <w:rFonts w:ascii="Times New Roman" w:hAnsi="Times New Roman"/>
                <w:color w:val="000000" w:themeColor="text1"/>
              </w:rPr>
              <w:t xml:space="preserve"> potw</w:t>
            </w:r>
            <w:r w:rsidR="00E43336" w:rsidRPr="00771839">
              <w:rPr>
                <w:rFonts w:ascii="Times New Roman" w:hAnsi="Times New Roman"/>
                <w:color w:val="000000" w:themeColor="text1"/>
              </w:rPr>
              <w:t>ierdzają</w:t>
            </w:r>
            <w:r w:rsidR="008F69C7" w:rsidRPr="00771839">
              <w:rPr>
                <w:rFonts w:ascii="Times New Roman" w:hAnsi="Times New Roman"/>
                <w:color w:val="000000" w:themeColor="text1"/>
              </w:rPr>
              <w:t>cy  spełnienie wszystkich wymagań bezpieczeństwa promieniowania zawarte w odpowiednich przepisach i normach prawa polskiego (ustawa z dnia 29 l</w:t>
            </w:r>
            <w:r w:rsidR="00E43336" w:rsidRPr="00771839">
              <w:rPr>
                <w:rFonts w:ascii="Times New Roman" w:hAnsi="Times New Roman"/>
                <w:color w:val="000000" w:themeColor="text1"/>
              </w:rPr>
              <w:t xml:space="preserve">istopada 2000 r. Prawo atomowe - </w:t>
            </w:r>
            <w:r w:rsidR="00D3718F" w:rsidRPr="00771839">
              <w:rPr>
                <w:rFonts w:ascii="Times New Roman" w:eastAsiaTheme="minorHAnsi" w:hAnsi="Times New Roman"/>
              </w:rPr>
              <w:t>Dz. U. z 2024 r. poz. 1277</w:t>
            </w:r>
            <w:r w:rsidR="00800B70" w:rsidRPr="00771839">
              <w:rPr>
                <w:rFonts w:ascii="Times New Roman" w:hAnsi="Times New Roman"/>
              </w:rPr>
              <w:t xml:space="preserve"> </w:t>
            </w:r>
            <w:r w:rsidR="001C7D81" w:rsidRPr="00771839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8F69C7" w:rsidRPr="00771839">
              <w:rPr>
                <w:rFonts w:ascii="Times New Roman" w:hAnsi="Times New Roman"/>
                <w:color w:val="000000" w:themeColor="text1"/>
              </w:rPr>
              <w:t>i rozporządzenia wykonawcze) oraz prawa europejskiego i międzynarodowego w tym Międzynarodowej Agencji Energii Atomowej, Międzynarodowej Komisji Ochrony Radiologicznej – ICPR60 oraz Światowej Organizacji Zdrowia (WHO)</w:t>
            </w:r>
          </w:p>
          <w:p w:rsidR="003F7A43" w:rsidRPr="007C18B6" w:rsidRDefault="00FE79AD" w:rsidP="00FA7DA7">
            <w:pPr>
              <w:pStyle w:val="Akapitzlist"/>
              <w:numPr>
                <w:ilvl w:val="0"/>
                <w:numId w:val="6"/>
              </w:numPr>
              <w:ind w:left="414" w:hanging="414"/>
              <w:rPr>
                <w:rFonts w:ascii="Times New Roman" w:hAnsi="Times New Roman"/>
                <w:color w:val="000000" w:themeColor="text1"/>
              </w:rPr>
            </w:pPr>
            <w:r w:rsidRPr="00771839">
              <w:rPr>
                <w:rFonts w:ascii="Times New Roman" w:hAnsi="Times New Roman"/>
                <w:color w:val="000000" w:themeColor="text1"/>
              </w:rPr>
              <w:t xml:space="preserve">oświadczenie producenta dotyczące </w:t>
            </w:r>
            <w:r w:rsidR="00F36F59" w:rsidRPr="00771839">
              <w:rPr>
                <w:rFonts w:ascii="Times New Roman" w:hAnsi="Times New Roman"/>
                <w:color w:val="000000" w:themeColor="text1"/>
              </w:rPr>
              <w:t xml:space="preserve">możliwości </w:t>
            </w:r>
            <w:r w:rsidR="00E43336" w:rsidRPr="00771839">
              <w:rPr>
                <w:rFonts w:ascii="Times New Roman" w:hAnsi="Times New Roman"/>
                <w:color w:val="000000" w:themeColor="text1"/>
              </w:rPr>
              <w:t xml:space="preserve">pracy </w:t>
            </w:r>
            <w:r w:rsidRPr="00771839">
              <w:rPr>
                <w:rFonts w:ascii="Times New Roman" w:hAnsi="Times New Roman"/>
                <w:color w:val="000000" w:themeColor="text1"/>
              </w:rPr>
              <w:t>oferowanego urządzenia</w:t>
            </w:r>
            <w:r w:rsidR="00E43336" w:rsidRPr="00771839">
              <w:rPr>
                <w:rFonts w:ascii="Times New Roman" w:hAnsi="Times New Roman"/>
                <w:color w:val="000000" w:themeColor="text1"/>
              </w:rPr>
              <w:t xml:space="preserve"> w trybie ciągłym: 7 dni w tygodniu /24 godziny na dobę</w:t>
            </w:r>
          </w:p>
        </w:tc>
      </w:tr>
      <w:tr w:rsidR="00896655" w:rsidRPr="007C18B6" w:rsidTr="00D71643">
        <w:trPr>
          <w:jc w:val="right"/>
        </w:trPr>
        <w:tc>
          <w:tcPr>
            <w:tcW w:w="3188" w:type="dxa"/>
          </w:tcPr>
          <w:p w:rsidR="00896655" w:rsidRPr="007C18B6" w:rsidRDefault="00896655" w:rsidP="00D71643">
            <w:pPr>
              <w:rPr>
                <w:b/>
                <w:color w:val="000000" w:themeColor="text1"/>
                <w:sz w:val="22"/>
                <w:szCs w:val="22"/>
              </w:rPr>
            </w:pPr>
            <w:r w:rsidRPr="007C18B6">
              <w:rPr>
                <w:b/>
                <w:color w:val="000000" w:themeColor="text1"/>
                <w:sz w:val="22"/>
                <w:szCs w:val="22"/>
              </w:rPr>
              <w:lastRenderedPageBreak/>
              <w:t>Do każdego urządzenia dołączone musza być następujące dokumenty</w:t>
            </w:r>
          </w:p>
        </w:tc>
        <w:tc>
          <w:tcPr>
            <w:tcW w:w="5874" w:type="dxa"/>
          </w:tcPr>
          <w:p w:rsidR="00896655" w:rsidRPr="007C18B6" w:rsidRDefault="00896655" w:rsidP="00896655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83" w:hanging="383"/>
              <w:rPr>
                <w:rFonts w:ascii="Times New Roman" w:hAnsi="Times New Roman"/>
                <w:color w:val="000000" w:themeColor="text1"/>
              </w:rPr>
            </w:pPr>
            <w:r w:rsidRPr="007C18B6">
              <w:rPr>
                <w:rFonts w:ascii="Times New Roman" w:hAnsi="Times New Roman"/>
                <w:color w:val="000000" w:themeColor="text1"/>
              </w:rPr>
              <w:t>dokument gwarancyjny</w:t>
            </w:r>
          </w:p>
          <w:p w:rsidR="00896655" w:rsidRPr="007C18B6" w:rsidRDefault="00896655" w:rsidP="00896655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83" w:hanging="383"/>
              <w:rPr>
                <w:rFonts w:ascii="Times New Roman" w:hAnsi="Times New Roman"/>
                <w:color w:val="000000" w:themeColor="text1"/>
              </w:rPr>
            </w:pPr>
            <w:r w:rsidRPr="007C18B6">
              <w:rPr>
                <w:rFonts w:ascii="Times New Roman" w:hAnsi="Times New Roman"/>
                <w:color w:val="000000" w:themeColor="text1"/>
              </w:rPr>
              <w:t>dokumentacja techniczna w języku polskim</w:t>
            </w:r>
          </w:p>
          <w:p w:rsidR="00896655" w:rsidRPr="007C18B6" w:rsidRDefault="00896655" w:rsidP="00896655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83" w:hanging="383"/>
              <w:rPr>
                <w:rFonts w:ascii="Times New Roman" w:hAnsi="Times New Roman"/>
                <w:color w:val="000000" w:themeColor="text1"/>
              </w:rPr>
            </w:pPr>
            <w:r w:rsidRPr="007C18B6">
              <w:rPr>
                <w:rFonts w:ascii="Times New Roman" w:hAnsi="Times New Roman"/>
                <w:color w:val="000000" w:themeColor="text1"/>
              </w:rPr>
              <w:t>instrukcja obsługi w języku polskim</w:t>
            </w:r>
          </w:p>
          <w:p w:rsidR="00896655" w:rsidRPr="007C18B6" w:rsidRDefault="00896655" w:rsidP="00896655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83" w:hanging="383"/>
              <w:rPr>
                <w:rFonts w:ascii="Times New Roman" w:hAnsi="Times New Roman"/>
                <w:color w:val="000000" w:themeColor="text1"/>
              </w:rPr>
            </w:pPr>
            <w:r w:rsidRPr="007C18B6">
              <w:rPr>
                <w:rFonts w:ascii="Times New Roman" w:hAnsi="Times New Roman"/>
                <w:color w:val="000000" w:themeColor="text1"/>
              </w:rPr>
              <w:t>licencja na zainstalowane oprogramowania</w:t>
            </w:r>
          </w:p>
          <w:p w:rsidR="00896655" w:rsidRPr="007C18B6" w:rsidRDefault="00896655" w:rsidP="00896655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83" w:hanging="383"/>
              <w:rPr>
                <w:rFonts w:ascii="Times New Roman" w:hAnsi="Times New Roman"/>
                <w:color w:val="000000" w:themeColor="text1"/>
              </w:rPr>
            </w:pPr>
            <w:r w:rsidRPr="007C18B6">
              <w:rPr>
                <w:rFonts w:ascii="Times New Roman" w:hAnsi="Times New Roman"/>
                <w:color w:val="000000" w:themeColor="text1"/>
              </w:rPr>
              <w:t>dopuszczenia i certyfikaty potwierdzone za zgodność wraz z tłumaczeniem na język polski</w:t>
            </w:r>
          </w:p>
        </w:tc>
      </w:tr>
    </w:tbl>
    <w:p w:rsidR="00986665" w:rsidRDefault="00986665" w:rsidP="00E0005E">
      <w:pPr>
        <w:rPr>
          <w:color w:val="000000" w:themeColor="text1"/>
        </w:rPr>
      </w:pPr>
    </w:p>
    <w:sectPr w:rsidR="00986665" w:rsidSect="007937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A4EB0" w:rsidRDefault="002A4EB0" w:rsidP="00891F4A">
      <w:r>
        <w:separator/>
      </w:r>
    </w:p>
  </w:endnote>
  <w:endnote w:type="continuationSeparator" w:id="0">
    <w:p w:rsidR="002A4EB0" w:rsidRDefault="002A4EB0" w:rsidP="00891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venir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A4EB0" w:rsidRDefault="002A4EB0" w:rsidP="00891F4A">
      <w:r>
        <w:separator/>
      </w:r>
    </w:p>
  </w:footnote>
  <w:footnote w:type="continuationSeparator" w:id="0">
    <w:p w:rsidR="002A4EB0" w:rsidRDefault="002A4EB0" w:rsidP="00891F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6FDB"/>
    <w:multiLevelType w:val="hybridMultilevel"/>
    <w:tmpl w:val="E67A69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3322B"/>
    <w:multiLevelType w:val="hybridMultilevel"/>
    <w:tmpl w:val="AA8E8FC8"/>
    <w:lvl w:ilvl="0" w:tplc="04150003">
      <w:start w:val="1"/>
      <w:numFmt w:val="bullet"/>
      <w:lvlText w:val="o"/>
      <w:lvlJc w:val="left"/>
      <w:pPr>
        <w:ind w:left="1103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63" w:hanging="360"/>
      </w:pPr>
      <w:rPr>
        <w:rFonts w:ascii="Wingdings" w:hAnsi="Wingdings" w:hint="default"/>
      </w:rPr>
    </w:lvl>
  </w:abstractNum>
  <w:abstractNum w:abstractNumId="2" w15:restartNumberingAfterBreak="0">
    <w:nsid w:val="0574511C"/>
    <w:multiLevelType w:val="hybridMultilevel"/>
    <w:tmpl w:val="9DA40C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51300"/>
    <w:multiLevelType w:val="hybridMultilevel"/>
    <w:tmpl w:val="3CEA4A5E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0B9222FC"/>
    <w:multiLevelType w:val="hybridMultilevel"/>
    <w:tmpl w:val="880E0E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5E56E1"/>
    <w:multiLevelType w:val="hybridMultilevel"/>
    <w:tmpl w:val="9FB6B4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B11A21"/>
    <w:multiLevelType w:val="hybridMultilevel"/>
    <w:tmpl w:val="6D50F0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2A36CD"/>
    <w:multiLevelType w:val="hybridMultilevel"/>
    <w:tmpl w:val="26C6EA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32798C"/>
    <w:multiLevelType w:val="hybridMultilevel"/>
    <w:tmpl w:val="7A86FB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A73923"/>
    <w:multiLevelType w:val="hybridMultilevel"/>
    <w:tmpl w:val="461E60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BD1338"/>
    <w:multiLevelType w:val="hybridMultilevel"/>
    <w:tmpl w:val="D898BF12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1" w15:restartNumberingAfterBreak="0">
    <w:nsid w:val="43177F56"/>
    <w:multiLevelType w:val="hybridMultilevel"/>
    <w:tmpl w:val="AF4452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8D0778"/>
    <w:multiLevelType w:val="hybridMultilevel"/>
    <w:tmpl w:val="695E9B22"/>
    <w:lvl w:ilvl="0" w:tplc="0415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3" w15:restartNumberingAfterBreak="0">
    <w:nsid w:val="5DE901CD"/>
    <w:multiLevelType w:val="hybridMultilevel"/>
    <w:tmpl w:val="EB1E6DD6"/>
    <w:lvl w:ilvl="0" w:tplc="6914AC62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330A5CD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727C9E"/>
    <w:multiLevelType w:val="hybridMultilevel"/>
    <w:tmpl w:val="320A09E2"/>
    <w:lvl w:ilvl="0" w:tplc="7C5091E2">
      <w:start w:val="1"/>
      <w:numFmt w:val="lowerLetter"/>
      <w:lvlText w:val="%1)"/>
      <w:lvlJc w:val="left"/>
      <w:pPr>
        <w:ind w:left="743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63" w:hanging="360"/>
      </w:pPr>
    </w:lvl>
    <w:lvl w:ilvl="2" w:tplc="0415001B" w:tentative="1">
      <w:start w:val="1"/>
      <w:numFmt w:val="lowerRoman"/>
      <w:lvlText w:val="%3."/>
      <w:lvlJc w:val="right"/>
      <w:pPr>
        <w:ind w:left="2183" w:hanging="180"/>
      </w:pPr>
    </w:lvl>
    <w:lvl w:ilvl="3" w:tplc="0415000F" w:tentative="1">
      <w:start w:val="1"/>
      <w:numFmt w:val="decimal"/>
      <w:lvlText w:val="%4."/>
      <w:lvlJc w:val="left"/>
      <w:pPr>
        <w:ind w:left="2903" w:hanging="360"/>
      </w:pPr>
    </w:lvl>
    <w:lvl w:ilvl="4" w:tplc="04150019" w:tentative="1">
      <w:start w:val="1"/>
      <w:numFmt w:val="lowerLetter"/>
      <w:lvlText w:val="%5."/>
      <w:lvlJc w:val="left"/>
      <w:pPr>
        <w:ind w:left="3623" w:hanging="360"/>
      </w:pPr>
    </w:lvl>
    <w:lvl w:ilvl="5" w:tplc="0415001B" w:tentative="1">
      <w:start w:val="1"/>
      <w:numFmt w:val="lowerRoman"/>
      <w:lvlText w:val="%6."/>
      <w:lvlJc w:val="right"/>
      <w:pPr>
        <w:ind w:left="4343" w:hanging="180"/>
      </w:pPr>
    </w:lvl>
    <w:lvl w:ilvl="6" w:tplc="0415000F" w:tentative="1">
      <w:start w:val="1"/>
      <w:numFmt w:val="decimal"/>
      <w:lvlText w:val="%7."/>
      <w:lvlJc w:val="left"/>
      <w:pPr>
        <w:ind w:left="5063" w:hanging="360"/>
      </w:pPr>
    </w:lvl>
    <w:lvl w:ilvl="7" w:tplc="04150019" w:tentative="1">
      <w:start w:val="1"/>
      <w:numFmt w:val="lowerLetter"/>
      <w:lvlText w:val="%8."/>
      <w:lvlJc w:val="left"/>
      <w:pPr>
        <w:ind w:left="5783" w:hanging="360"/>
      </w:pPr>
    </w:lvl>
    <w:lvl w:ilvl="8" w:tplc="0415001B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15" w15:restartNumberingAfterBreak="0">
    <w:nsid w:val="62A76156"/>
    <w:multiLevelType w:val="hybridMultilevel"/>
    <w:tmpl w:val="D87E1254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num w:numId="1" w16cid:durableId="537087716">
    <w:abstractNumId w:val="13"/>
  </w:num>
  <w:num w:numId="2" w16cid:durableId="2105101485">
    <w:abstractNumId w:val="7"/>
  </w:num>
  <w:num w:numId="3" w16cid:durableId="1811970246">
    <w:abstractNumId w:val="11"/>
  </w:num>
  <w:num w:numId="4" w16cid:durableId="1014529518">
    <w:abstractNumId w:val="8"/>
  </w:num>
  <w:num w:numId="5" w16cid:durableId="1545409526">
    <w:abstractNumId w:val="4"/>
  </w:num>
  <w:num w:numId="6" w16cid:durableId="1793330455">
    <w:abstractNumId w:val="6"/>
  </w:num>
  <w:num w:numId="7" w16cid:durableId="59183522">
    <w:abstractNumId w:val="12"/>
  </w:num>
  <w:num w:numId="8" w16cid:durableId="463356582">
    <w:abstractNumId w:val="5"/>
  </w:num>
  <w:num w:numId="9" w16cid:durableId="968702235">
    <w:abstractNumId w:val="15"/>
  </w:num>
  <w:num w:numId="10" w16cid:durableId="1023484561">
    <w:abstractNumId w:val="0"/>
  </w:num>
  <w:num w:numId="11" w16cid:durableId="1733847274">
    <w:abstractNumId w:val="3"/>
  </w:num>
  <w:num w:numId="12" w16cid:durableId="1997613680">
    <w:abstractNumId w:val="9"/>
  </w:num>
  <w:num w:numId="13" w16cid:durableId="469174120">
    <w:abstractNumId w:val="14"/>
  </w:num>
  <w:num w:numId="14" w16cid:durableId="1051542331">
    <w:abstractNumId w:val="2"/>
  </w:num>
  <w:num w:numId="15" w16cid:durableId="1139810908">
    <w:abstractNumId w:val="10"/>
  </w:num>
  <w:num w:numId="16" w16cid:durableId="4832067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6655"/>
    <w:rsid w:val="00024611"/>
    <w:rsid w:val="00044A73"/>
    <w:rsid w:val="00050627"/>
    <w:rsid w:val="00080784"/>
    <w:rsid w:val="00087D88"/>
    <w:rsid w:val="00097595"/>
    <w:rsid w:val="000A4835"/>
    <w:rsid w:val="000A72B6"/>
    <w:rsid w:val="000C4C12"/>
    <w:rsid w:val="000C5D56"/>
    <w:rsid w:val="000D5C8C"/>
    <w:rsid w:val="000E29C8"/>
    <w:rsid w:val="00164906"/>
    <w:rsid w:val="0016647C"/>
    <w:rsid w:val="00174880"/>
    <w:rsid w:val="00181B76"/>
    <w:rsid w:val="00183BD6"/>
    <w:rsid w:val="001856CD"/>
    <w:rsid w:val="001C02C1"/>
    <w:rsid w:val="001C0823"/>
    <w:rsid w:val="001C3578"/>
    <w:rsid w:val="001C7D81"/>
    <w:rsid w:val="001D5F8E"/>
    <w:rsid w:val="001E7B04"/>
    <w:rsid w:val="001F3505"/>
    <w:rsid w:val="001F4B08"/>
    <w:rsid w:val="002061E0"/>
    <w:rsid w:val="0021693E"/>
    <w:rsid w:val="00223F16"/>
    <w:rsid w:val="00227FE2"/>
    <w:rsid w:val="0023462A"/>
    <w:rsid w:val="002462BE"/>
    <w:rsid w:val="00250DD0"/>
    <w:rsid w:val="00257554"/>
    <w:rsid w:val="00263B1E"/>
    <w:rsid w:val="002755D5"/>
    <w:rsid w:val="00283133"/>
    <w:rsid w:val="002930C9"/>
    <w:rsid w:val="00293A13"/>
    <w:rsid w:val="002975E2"/>
    <w:rsid w:val="002A4EB0"/>
    <w:rsid w:val="002A4F1A"/>
    <w:rsid w:val="002E0596"/>
    <w:rsid w:val="003072B2"/>
    <w:rsid w:val="0031378C"/>
    <w:rsid w:val="003169BD"/>
    <w:rsid w:val="0033511E"/>
    <w:rsid w:val="00344970"/>
    <w:rsid w:val="003744DF"/>
    <w:rsid w:val="00383199"/>
    <w:rsid w:val="003838EB"/>
    <w:rsid w:val="003864E1"/>
    <w:rsid w:val="003A7A20"/>
    <w:rsid w:val="003B25F7"/>
    <w:rsid w:val="003B5DB3"/>
    <w:rsid w:val="003D7BFC"/>
    <w:rsid w:val="003E7BF8"/>
    <w:rsid w:val="003F7A43"/>
    <w:rsid w:val="00400318"/>
    <w:rsid w:val="00430C48"/>
    <w:rsid w:val="004329C7"/>
    <w:rsid w:val="00434CCA"/>
    <w:rsid w:val="004443FD"/>
    <w:rsid w:val="004543C3"/>
    <w:rsid w:val="004671CA"/>
    <w:rsid w:val="004716DA"/>
    <w:rsid w:val="004B33AB"/>
    <w:rsid w:val="004C1890"/>
    <w:rsid w:val="004C1EC0"/>
    <w:rsid w:val="004E079E"/>
    <w:rsid w:val="004E1110"/>
    <w:rsid w:val="004E6F6D"/>
    <w:rsid w:val="004E7F53"/>
    <w:rsid w:val="00501BD7"/>
    <w:rsid w:val="00541553"/>
    <w:rsid w:val="00541EC4"/>
    <w:rsid w:val="005508BF"/>
    <w:rsid w:val="00554B4F"/>
    <w:rsid w:val="00567732"/>
    <w:rsid w:val="00573258"/>
    <w:rsid w:val="00574D23"/>
    <w:rsid w:val="00575628"/>
    <w:rsid w:val="005A3875"/>
    <w:rsid w:val="005D7D71"/>
    <w:rsid w:val="005F3777"/>
    <w:rsid w:val="006228DC"/>
    <w:rsid w:val="0062671C"/>
    <w:rsid w:val="006341EB"/>
    <w:rsid w:val="0066760D"/>
    <w:rsid w:val="00671C7A"/>
    <w:rsid w:val="0069533E"/>
    <w:rsid w:val="006A717B"/>
    <w:rsid w:val="006A7893"/>
    <w:rsid w:val="006B24AA"/>
    <w:rsid w:val="006B2C64"/>
    <w:rsid w:val="006C5341"/>
    <w:rsid w:val="006C78FF"/>
    <w:rsid w:val="006D2934"/>
    <w:rsid w:val="006E0848"/>
    <w:rsid w:val="00712FC2"/>
    <w:rsid w:val="00722027"/>
    <w:rsid w:val="00722929"/>
    <w:rsid w:val="00730778"/>
    <w:rsid w:val="00730EFF"/>
    <w:rsid w:val="0073140F"/>
    <w:rsid w:val="00731BDB"/>
    <w:rsid w:val="007320DC"/>
    <w:rsid w:val="00742CFB"/>
    <w:rsid w:val="00744509"/>
    <w:rsid w:val="007531A4"/>
    <w:rsid w:val="00771839"/>
    <w:rsid w:val="007758A9"/>
    <w:rsid w:val="00782A26"/>
    <w:rsid w:val="00784EE8"/>
    <w:rsid w:val="0079371B"/>
    <w:rsid w:val="00794765"/>
    <w:rsid w:val="007A4DFE"/>
    <w:rsid w:val="007B7D80"/>
    <w:rsid w:val="007C18B6"/>
    <w:rsid w:val="007D60D7"/>
    <w:rsid w:val="007E2E5E"/>
    <w:rsid w:val="007F1B54"/>
    <w:rsid w:val="007F6CFE"/>
    <w:rsid w:val="00800B70"/>
    <w:rsid w:val="00805164"/>
    <w:rsid w:val="008155DF"/>
    <w:rsid w:val="0082499D"/>
    <w:rsid w:val="00861DF7"/>
    <w:rsid w:val="0086290F"/>
    <w:rsid w:val="008647A6"/>
    <w:rsid w:val="00865CCC"/>
    <w:rsid w:val="008753BD"/>
    <w:rsid w:val="00891F4A"/>
    <w:rsid w:val="008948B9"/>
    <w:rsid w:val="00896655"/>
    <w:rsid w:val="008C0047"/>
    <w:rsid w:val="008D2A18"/>
    <w:rsid w:val="008D63CD"/>
    <w:rsid w:val="008F2497"/>
    <w:rsid w:val="008F69C7"/>
    <w:rsid w:val="00915EBC"/>
    <w:rsid w:val="0092405A"/>
    <w:rsid w:val="00931C66"/>
    <w:rsid w:val="00975ED2"/>
    <w:rsid w:val="00986384"/>
    <w:rsid w:val="00986665"/>
    <w:rsid w:val="009A5D0E"/>
    <w:rsid w:val="009C4A79"/>
    <w:rsid w:val="009E2451"/>
    <w:rsid w:val="00A00677"/>
    <w:rsid w:val="00A01D75"/>
    <w:rsid w:val="00A3466C"/>
    <w:rsid w:val="00A465B3"/>
    <w:rsid w:val="00A507CB"/>
    <w:rsid w:val="00A52F83"/>
    <w:rsid w:val="00A63C5A"/>
    <w:rsid w:val="00A90F4C"/>
    <w:rsid w:val="00A9307B"/>
    <w:rsid w:val="00A96796"/>
    <w:rsid w:val="00AA3580"/>
    <w:rsid w:val="00AA35EE"/>
    <w:rsid w:val="00AB1A3D"/>
    <w:rsid w:val="00AB35BD"/>
    <w:rsid w:val="00AC0EA4"/>
    <w:rsid w:val="00AC4B7B"/>
    <w:rsid w:val="00AC53A9"/>
    <w:rsid w:val="00AF03E6"/>
    <w:rsid w:val="00B44893"/>
    <w:rsid w:val="00BB0794"/>
    <w:rsid w:val="00BB3FBD"/>
    <w:rsid w:val="00BD1965"/>
    <w:rsid w:val="00BD4CCA"/>
    <w:rsid w:val="00BE614A"/>
    <w:rsid w:val="00C2013D"/>
    <w:rsid w:val="00C449FA"/>
    <w:rsid w:val="00C50D87"/>
    <w:rsid w:val="00CA258A"/>
    <w:rsid w:val="00CB1C4B"/>
    <w:rsid w:val="00D0290E"/>
    <w:rsid w:val="00D031C2"/>
    <w:rsid w:val="00D10555"/>
    <w:rsid w:val="00D135A0"/>
    <w:rsid w:val="00D14AE7"/>
    <w:rsid w:val="00D36273"/>
    <w:rsid w:val="00D3718F"/>
    <w:rsid w:val="00D408DA"/>
    <w:rsid w:val="00D57E73"/>
    <w:rsid w:val="00D7144B"/>
    <w:rsid w:val="00D71643"/>
    <w:rsid w:val="00D73A7E"/>
    <w:rsid w:val="00D85162"/>
    <w:rsid w:val="00DB513A"/>
    <w:rsid w:val="00DC25A6"/>
    <w:rsid w:val="00DD3DF4"/>
    <w:rsid w:val="00DE2CE3"/>
    <w:rsid w:val="00DF162A"/>
    <w:rsid w:val="00E0005E"/>
    <w:rsid w:val="00E351A0"/>
    <w:rsid w:val="00E37ABE"/>
    <w:rsid w:val="00E41C31"/>
    <w:rsid w:val="00E43336"/>
    <w:rsid w:val="00EA051B"/>
    <w:rsid w:val="00EE2EDE"/>
    <w:rsid w:val="00F065A5"/>
    <w:rsid w:val="00F31D6F"/>
    <w:rsid w:val="00F36F59"/>
    <w:rsid w:val="00F37677"/>
    <w:rsid w:val="00F53354"/>
    <w:rsid w:val="00F54699"/>
    <w:rsid w:val="00F65A11"/>
    <w:rsid w:val="00F74091"/>
    <w:rsid w:val="00FA7B57"/>
    <w:rsid w:val="00FA7DA7"/>
    <w:rsid w:val="00FC2C21"/>
    <w:rsid w:val="00FE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51C54"/>
  <w15:docId w15:val="{EED9A8D6-F0F4-4A4D-92CE-FB161E954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6655"/>
    <w:pPr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21">
    <w:name w:val="Tekst podstawowy 21"/>
    <w:basedOn w:val="Normalny"/>
    <w:rsid w:val="00896655"/>
    <w:pPr>
      <w:jc w:val="both"/>
    </w:pPr>
    <w:rPr>
      <w:rFonts w:ascii="Arial" w:hAnsi="Arial" w:cs="Arial"/>
      <w:sz w:val="22"/>
    </w:rPr>
  </w:style>
  <w:style w:type="paragraph" w:styleId="Akapitzlist">
    <w:name w:val="List Paragraph"/>
    <w:aliases w:val="ISCG Numerowanie,lp1"/>
    <w:basedOn w:val="Normalny"/>
    <w:link w:val="AkapitzlistZnak"/>
    <w:uiPriority w:val="34"/>
    <w:qFormat/>
    <w:rsid w:val="00896655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ISCG Numerowanie Znak,lp1 Znak"/>
    <w:basedOn w:val="Domylnaczcionkaakapitu"/>
    <w:link w:val="Akapitzlist"/>
    <w:uiPriority w:val="34"/>
    <w:locked/>
    <w:rsid w:val="00896655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91F4A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91F4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91F4A"/>
    <w:rPr>
      <w:vertAlign w:val="superscript"/>
    </w:rPr>
  </w:style>
  <w:style w:type="character" w:customStyle="1" w:styleId="apple-converted-space">
    <w:name w:val="apple-converted-space"/>
    <w:basedOn w:val="Domylnaczcionkaakapitu"/>
    <w:rsid w:val="006A717B"/>
  </w:style>
  <w:style w:type="character" w:styleId="Hipercze">
    <w:name w:val="Hyperlink"/>
    <w:basedOn w:val="Domylnaczcionkaakapitu"/>
    <w:uiPriority w:val="99"/>
    <w:semiHidden/>
    <w:unhideWhenUsed/>
    <w:rsid w:val="006A717B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6A717B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4C1EC0"/>
    <w:rPr>
      <w:b/>
      <w:bCs/>
    </w:rPr>
  </w:style>
  <w:style w:type="character" w:customStyle="1" w:styleId="st">
    <w:name w:val="st"/>
    <w:basedOn w:val="Domylnaczcionkaakapitu"/>
    <w:rsid w:val="0023462A"/>
  </w:style>
  <w:style w:type="character" w:styleId="Uwydatnienie">
    <w:name w:val="Emphasis"/>
    <w:basedOn w:val="Domylnaczcionkaakapitu"/>
    <w:uiPriority w:val="20"/>
    <w:qFormat/>
    <w:rsid w:val="0023462A"/>
    <w:rPr>
      <w:i/>
      <w:iCs/>
    </w:rPr>
  </w:style>
  <w:style w:type="character" w:customStyle="1" w:styleId="tlid-translation">
    <w:name w:val="tlid-translation"/>
    <w:basedOn w:val="Domylnaczcionkaakapitu"/>
    <w:rsid w:val="000D5C8C"/>
  </w:style>
  <w:style w:type="paragraph" w:styleId="Zwykytekst">
    <w:name w:val="Plain Text"/>
    <w:basedOn w:val="Normalny"/>
    <w:link w:val="ZwykytekstZnak"/>
    <w:uiPriority w:val="99"/>
    <w:semiHidden/>
    <w:unhideWhenUsed/>
    <w:rsid w:val="00F31D6F"/>
    <w:pPr>
      <w:suppressAutoHyphens w:val="0"/>
    </w:pPr>
    <w:rPr>
      <w:rFonts w:ascii="Consolas" w:eastAsiaTheme="minorHAnsi" w:hAnsi="Consolas"/>
      <w:sz w:val="21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F31D6F"/>
    <w:rPr>
      <w:rFonts w:ascii="Consolas" w:hAnsi="Consolas" w:cs="Times New Roman"/>
      <w:sz w:val="21"/>
      <w:szCs w:val="21"/>
      <w:lang w:eastAsia="pl-PL"/>
    </w:rPr>
  </w:style>
  <w:style w:type="paragraph" w:customStyle="1" w:styleId="Default">
    <w:name w:val="Default"/>
    <w:rsid w:val="001F4B0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17">
    <w:name w:val="A17"/>
    <w:uiPriority w:val="99"/>
    <w:rsid w:val="003744DF"/>
    <w:rPr>
      <w:rFonts w:ascii="Avenir Light" w:hAnsi="Avenir Light" w:cs="Avenir Light" w:hint="default"/>
      <w:color w:val="000000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60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1536</Words>
  <Characters>9219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Alfa-system</dc:creator>
  <cp:lastModifiedBy>Katarzyna Pieniacha</cp:lastModifiedBy>
  <cp:revision>5</cp:revision>
  <cp:lastPrinted>2017-03-23T09:52:00Z</cp:lastPrinted>
  <dcterms:created xsi:type="dcterms:W3CDTF">2025-07-09T14:14:00Z</dcterms:created>
  <dcterms:modified xsi:type="dcterms:W3CDTF">2026-03-11T11:55:00Z</dcterms:modified>
</cp:coreProperties>
</file>